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5F9" w:rsidRPr="00AD1701" w:rsidRDefault="005A75F9" w:rsidP="00AD1701">
      <w:pPr>
        <w:pStyle w:val="aa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 w:rsidRPr="00AD1701">
        <w:rPr>
          <w:rFonts w:ascii="Times New Roman" w:hAnsi="Times New Roman" w:cs="Times New Roman"/>
          <w:bCs/>
          <w:iCs/>
          <w:sz w:val="24"/>
          <w:szCs w:val="24"/>
        </w:rPr>
        <w:t xml:space="preserve">УДК </w:t>
      </w:r>
      <w:r w:rsidRPr="00AD1701">
        <w:rPr>
          <w:rFonts w:ascii="Times New Roman" w:hAnsi="Times New Roman" w:cs="Times New Roman"/>
          <w:bCs/>
          <w:iCs/>
          <w:sz w:val="24"/>
          <w:szCs w:val="24"/>
          <w:lang w:val="ru-RU"/>
        </w:rPr>
        <w:t>903.037</w:t>
      </w:r>
    </w:p>
    <w:p w:rsidR="005A75F9" w:rsidRPr="00AD1701" w:rsidRDefault="005A75F9" w:rsidP="00AD1701">
      <w:pPr>
        <w:pStyle w:val="aa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</w:p>
    <w:p w:rsidR="005A75F9" w:rsidRPr="009670AF" w:rsidRDefault="005A75F9" w:rsidP="00AD170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9670AF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ИЗДЕЛИЯ ИЗ ШЕЛКА В ПОГРЕБЕНИЯХ ЭПОХИ ЗОЛОТОЙ ОРДЫ ВОЛГО-МАНЫЧСКИХ СТЕПЕЙ. </w:t>
      </w:r>
    </w:p>
    <w:p w:rsidR="005A75F9" w:rsidRPr="009670AF" w:rsidRDefault="005A75F9" w:rsidP="00AD170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670AF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Е.Г. Буратаев</w:t>
      </w:r>
    </w:p>
    <w:p w:rsidR="005A75F9" w:rsidRPr="00AD1701" w:rsidRDefault="005A75F9" w:rsidP="00AD17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D170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В статье рассмотрены фрагменты одежды из шелка из трех средневековых погребений эпохи Золотой Орды Волго-манычских степей. Привлечены результаты изучения тканей специалистами по текстилю и костюму А.В. Елкиной и З.В. Доде и сделано заключение о необходимости дальнейшего изучения, как шелковых изделий, так и погребений. </w:t>
      </w:r>
    </w:p>
    <w:p w:rsidR="005A75F9" w:rsidRPr="00AD1701" w:rsidRDefault="005A75F9" w:rsidP="00AD17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D170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Ключевые слова: Золотая Орда, погребения, шелковые ткани, одежда.</w:t>
      </w:r>
    </w:p>
    <w:p w:rsidR="005A75F9" w:rsidRPr="00AD1701" w:rsidRDefault="005A75F9" w:rsidP="00AD1701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AF2AF3" w:rsidRPr="009670AF" w:rsidRDefault="005A75F9" w:rsidP="00AD170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670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THE SILK DRESS FRAGMENTS IN THE GRAVES OF THE VOLGA-MANYCH STEPPS,</w:t>
      </w:r>
    </w:p>
    <w:p w:rsidR="00F268EB" w:rsidRPr="009670AF" w:rsidRDefault="005A75F9" w:rsidP="00AD170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9670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DATING BACK TO GOLDEN HORDE EPOCH </w:t>
      </w:r>
    </w:p>
    <w:p w:rsidR="005A75F9" w:rsidRPr="009670AF" w:rsidRDefault="00F85D98" w:rsidP="00AD170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670AF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E.G. </w:t>
      </w:r>
      <w:r w:rsidRPr="009670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Burataev</w:t>
      </w:r>
    </w:p>
    <w:p w:rsidR="006561E2" w:rsidRPr="00AD1701" w:rsidRDefault="006561E2" w:rsidP="00AD17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D1701">
        <w:rPr>
          <w:rFonts w:ascii="Times New Roman" w:hAnsi="Times New Roman" w:cs="Times New Roman"/>
          <w:color w:val="000000" w:themeColor="text1"/>
          <w:sz w:val="24"/>
          <w:szCs w:val="24"/>
        </w:rPr>
        <w:t>The arti</w:t>
      </w:r>
      <w:r w:rsidR="005A75F9" w:rsidRPr="00AD1701">
        <w:rPr>
          <w:rFonts w:ascii="Times New Roman" w:hAnsi="Times New Roman" w:cs="Times New Roman"/>
          <w:color w:val="000000" w:themeColor="text1"/>
          <w:sz w:val="24"/>
          <w:szCs w:val="24"/>
        </w:rPr>
        <w:t>cleisdevotedtothestudyof</w:t>
      </w:r>
      <w:r w:rsidRPr="00AD1701">
        <w:rPr>
          <w:rFonts w:ascii="Times New Roman" w:hAnsi="Times New Roman" w:cs="Times New Roman"/>
          <w:color w:val="000000" w:themeColor="text1"/>
          <w:sz w:val="24"/>
          <w:szCs w:val="24"/>
        </w:rPr>
        <w:t>silkdressfragments</w:t>
      </w:r>
      <w:r w:rsidR="00AC2397" w:rsidRPr="00AD1701">
        <w:rPr>
          <w:rFonts w:ascii="Times New Roman" w:hAnsi="Times New Roman" w:cs="Times New Roman"/>
          <w:color w:val="000000" w:themeColor="text1"/>
          <w:sz w:val="24"/>
          <w:szCs w:val="24"/>
        </w:rPr>
        <w:t>from</w:t>
      </w:r>
      <w:r w:rsidRPr="00AD1701">
        <w:rPr>
          <w:rFonts w:ascii="Times New Roman" w:hAnsi="Times New Roman" w:cs="Times New Roman"/>
          <w:color w:val="000000" w:themeColor="text1"/>
          <w:sz w:val="24"/>
          <w:szCs w:val="24"/>
        </w:rPr>
        <w:t>th</w:t>
      </w:r>
      <w:r w:rsidR="00AC2397" w:rsidRPr="00AD1701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Pr="00AD1701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AC2397" w:rsidRPr="00AD1701">
        <w:rPr>
          <w:rFonts w:ascii="Times New Roman" w:hAnsi="Times New Roman" w:cs="Times New Roman"/>
          <w:color w:val="000000" w:themeColor="text1"/>
          <w:sz w:val="24"/>
          <w:szCs w:val="24"/>
        </w:rPr>
        <w:t>emedieval</w:t>
      </w:r>
      <w:r w:rsidRPr="00AD1701">
        <w:rPr>
          <w:rFonts w:ascii="Times New Roman" w:hAnsi="Times New Roman" w:cs="Times New Roman"/>
          <w:color w:val="000000" w:themeColor="text1"/>
          <w:sz w:val="24"/>
          <w:szCs w:val="24"/>
        </w:rPr>
        <w:t>graves</w:t>
      </w:r>
      <w:r w:rsidR="005A75F9" w:rsidRPr="00AD17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dating back to Golden </w:t>
      </w:r>
      <w:r w:rsidR="00AC2397" w:rsidRPr="00AD1701">
        <w:rPr>
          <w:rFonts w:ascii="Times New Roman" w:hAnsi="Times New Roman" w:cs="Times New Roman"/>
          <w:color w:val="000000" w:themeColor="text1"/>
          <w:sz w:val="24"/>
          <w:szCs w:val="24"/>
        </w:rPr>
        <w:t>Horde epoch. The authorhassumme</w:t>
      </w:r>
      <w:r w:rsidR="005A75F9" w:rsidRPr="00AD1701">
        <w:rPr>
          <w:rFonts w:ascii="Times New Roman" w:hAnsi="Times New Roman" w:cs="Times New Roman"/>
          <w:color w:val="000000" w:themeColor="text1"/>
          <w:sz w:val="24"/>
          <w:szCs w:val="24"/>
        </w:rPr>
        <w:t>rizedtheresultsofthestudy</w:t>
      </w:r>
      <w:r w:rsidR="00AC2397" w:rsidRPr="00AD1701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 w:rsidR="005A75F9" w:rsidRPr="00AD170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</w:t>
      </w:r>
      <w:r w:rsidR="00AC2397" w:rsidRPr="00AD1701">
        <w:rPr>
          <w:rFonts w:ascii="Times New Roman" w:hAnsi="Times New Roman" w:cs="Times New Roman"/>
          <w:color w:val="000000" w:themeColor="text1"/>
          <w:sz w:val="24"/>
          <w:szCs w:val="24"/>
        </w:rPr>
        <w:t>he silk</w:t>
      </w:r>
      <w:r w:rsidR="00F80A0E" w:rsidRPr="00AD1701">
        <w:rPr>
          <w:rFonts w:ascii="Times New Roman" w:hAnsi="Times New Roman" w:cs="Times New Roman"/>
          <w:color w:val="000000" w:themeColor="text1"/>
          <w:sz w:val="24"/>
          <w:szCs w:val="24"/>
        </w:rPr>
        <w:t>andcostume</w:t>
      </w:r>
      <w:r w:rsidR="005A75F9" w:rsidRPr="00AD1701">
        <w:rPr>
          <w:rFonts w:ascii="Times New Roman" w:hAnsi="Times New Roman" w:cs="Times New Roman"/>
          <w:color w:val="000000" w:themeColor="text1"/>
          <w:sz w:val="24"/>
          <w:szCs w:val="24"/>
        </w:rPr>
        <w:t>: A.V.</w:t>
      </w:r>
      <w:r w:rsidR="005A75F9" w:rsidRPr="00AD170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 w:rsidR="00AC2397" w:rsidRPr="00AD1701">
        <w:rPr>
          <w:rFonts w:ascii="Times New Roman" w:hAnsi="Times New Roman" w:cs="Times New Roman"/>
          <w:color w:val="000000" w:themeColor="text1"/>
          <w:sz w:val="24"/>
          <w:szCs w:val="24"/>
        </w:rPr>
        <w:t>Elkinaand Z.</w:t>
      </w:r>
      <w:r w:rsidR="005A75F9" w:rsidRPr="00AD170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V. </w:t>
      </w:r>
      <w:r w:rsidR="00AC2397" w:rsidRPr="00AD1701">
        <w:rPr>
          <w:rFonts w:ascii="Times New Roman" w:hAnsi="Times New Roman" w:cs="Times New Roman"/>
          <w:color w:val="000000" w:themeColor="text1"/>
          <w:sz w:val="24"/>
          <w:szCs w:val="24"/>
        </w:rPr>
        <w:t>Dodeandconclusedthe</w:t>
      </w:r>
      <w:r w:rsidR="00F80A0E" w:rsidRPr="00AD1701">
        <w:rPr>
          <w:rFonts w:ascii="Times New Roman" w:hAnsi="Times New Roman" w:cs="Times New Roman"/>
          <w:color w:val="000000" w:themeColor="text1"/>
          <w:sz w:val="24"/>
          <w:szCs w:val="24"/>
        </w:rPr>
        <w:t>reis</w:t>
      </w:r>
      <w:r w:rsidR="00AC2397" w:rsidRPr="00AD1701">
        <w:rPr>
          <w:rFonts w:ascii="Times New Roman" w:hAnsi="Times New Roman" w:cs="Times New Roman"/>
          <w:color w:val="000000" w:themeColor="text1"/>
          <w:sz w:val="24"/>
          <w:szCs w:val="24"/>
        </w:rPr>
        <w:t>ne</w:t>
      </w:r>
      <w:r w:rsidR="00F80A0E" w:rsidRPr="00AD1701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AC2397" w:rsidRPr="00AD1701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F80A0E" w:rsidRPr="00AD1701">
        <w:rPr>
          <w:rFonts w:ascii="Times New Roman" w:hAnsi="Times New Roman" w:cs="Times New Roman"/>
          <w:color w:val="000000" w:themeColor="text1"/>
          <w:sz w:val="24"/>
          <w:szCs w:val="24"/>
        </w:rPr>
        <w:t>ss</w:t>
      </w:r>
      <w:r w:rsidR="00AC2397" w:rsidRPr="00AD1701">
        <w:rPr>
          <w:rFonts w:ascii="Times New Roman" w:hAnsi="Times New Roman" w:cs="Times New Roman"/>
          <w:color w:val="000000" w:themeColor="text1"/>
          <w:sz w:val="24"/>
          <w:szCs w:val="24"/>
        </w:rPr>
        <w:t>ityof</w:t>
      </w:r>
      <w:r w:rsidR="00F80A0E" w:rsidRPr="00AD1701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AC2397" w:rsidRPr="00AD1701">
        <w:rPr>
          <w:rFonts w:ascii="Times New Roman" w:hAnsi="Times New Roman" w:cs="Times New Roman"/>
          <w:color w:val="000000" w:themeColor="text1"/>
          <w:sz w:val="24"/>
          <w:szCs w:val="24"/>
        </w:rPr>
        <w:t>hefutherinvestigation</w:t>
      </w:r>
      <w:r w:rsidR="005A75F9" w:rsidRPr="00AD1701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 w:rsidR="00AC2397" w:rsidRPr="00AD1701">
        <w:rPr>
          <w:rFonts w:ascii="Times New Roman" w:hAnsi="Times New Roman" w:cs="Times New Roman"/>
          <w:color w:val="000000" w:themeColor="text1"/>
          <w:sz w:val="24"/>
          <w:szCs w:val="24"/>
        </w:rPr>
        <w:t>theborth</w:t>
      </w:r>
      <w:r w:rsidR="00F80A0E" w:rsidRPr="00AD1701">
        <w:rPr>
          <w:rFonts w:ascii="Times New Roman" w:hAnsi="Times New Roman" w:cs="Times New Roman"/>
          <w:color w:val="000000" w:themeColor="text1"/>
          <w:sz w:val="24"/>
          <w:szCs w:val="24"/>
        </w:rPr>
        <w:t>sources</w:t>
      </w:r>
      <w:r w:rsidR="005A75F9" w:rsidRPr="00AD1701">
        <w:rPr>
          <w:rFonts w:ascii="Times New Roman" w:hAnsi="Times New Roman" w:cs="Times New Roman"/>
          <w:color w:val="000000" w:themeColor="text1"/>
          <w:sz w:val="24"/>
          <w:szCs w:val="24"/>
        </w:rPr>
        <w:t>: textile</w:t>
      </w:r>
      <w:r w:rsidR="00F80A0E" w:rsidRPr="00AD1701">
        <w:rPr>
          <w:rFonts w:ascii="Times New Roman" w:hAnsi="Times New Roman" w:cs="Times New Roman"/>
          <w:color w:val="000000" w:themeColor="text1"/>
          <w:sz w:val="24"/>
          <w:szCs w:val="24"/>
        </w:rPr>
        <w:t>andfuneral rite ofthegraves.</w:t>
      </w:r>
    </w:p>
    <w:p w:rsidR="005A75F9" w:rsidRPr="00AD1701" w:rsidRDefault="005A75F9" w:rsidP="00AD1701">
      <w:pPr>
        <w:pStyle w:val="HTML"/>
        <w:shd w:val="clear" w:color="auto" w:fill="FFFFFF"/>
        <w:ind w:firstLine="709"/>
        <w:rPr>
          <w:rFonts w:ascii="Times New Roman" w:hAnsi="Times New Roman" w:cs="Times New Roman"/>
          <w:color w:val="212121"/>
          <w:sz w:val="24"/>
          <w:szCs w:val="24"/>
          <w:lang w:val="en-US"/>
        </w:rPr>
      </w:pPr>
      <w:r w:rsidRPr="00AD1701">
        <w:rPr>
          <w:rFonts w:ascii="Times New Roman" w:hAnsi="Times New Roman" w:cs="Times New Roman"/>
          <w:sz w:val="24"/>
          <w:szCs w:val="24"/>
          <w:lang w:val="en-US"/>
        </w:rPr>
        <w:t xml:space="preserve">Keywords: </w:t>
      </w:r>
      <w:r w:rsidRPr="005E3F2F">
        <w:rPr>
          <w:rFonts w:ascii="Times New Roman" w:hAnsi="Times New Roman" w:cs="Times New Roman"/>
          <w:color w:val="212121"/>
          <w:sz w:val="24"/>
          <w:szCs w:val="24"/>
          <w:lang w:val="en-US"/>
        </w:rPr>
        <w:t>The Golden Horde, burial, silk fabrics, clothes.</w:t>
      </w:r>
    </w:p>
    <w:p w:rsidR="00DF73FD" w:rsidRPr="00AD1701" w:rsidRDefault="00DF73FD" w:rsidP="00AD170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CE444C" w:rsidRPr="00AD1701" w:rsidRDefault="00CE444C" w:rsidP="00AD17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1701">
        <w:rPr>
          <w:rFonts w:ascii="Times New Roman" w:hAnsi="Times New Roman" w:cs="Times New Roman"/>
          <w:sz w:val="24"/>
          <w:szCs w:val="24"/>
          <w:lang w:val="ru-RU"/>
        </w:rPr>
        <w:t>Эпоха Золотой Орды</w:t>
      </w:r>
      <w:r w:rsidR="000478EE" w:rsidRPr="00AD1701">
        <w:rPr>
          <w:rFonts w:ascii="Times New Roman" w:hAnsi="Times New Roman" w:cs="Times New Roman"/>
          <w:sz w:val="24"/>
          <w:szCs w:val="24"/>
          <w:lang w:val="ru-RU"/>
        </w:rPr>
        <w:t xml:space="preserve"> в</w:t>
      </w:r>
      <w:r w:rsidRPr="00AD1701">
        <w:rPr>
          <w:rFonts w:ascii="Times New Roman" w:hAnsi="Times New Roman" w:cs="Times New Roman"/>
          <w:sz w:val="24"/>
          <w:szCs w:val="24"/>
          <w:lang w:val="ru-RU"/>
        </w:rPr>
        <w:t xml:space="preserve"> Нижне</w:t>
      </w:r>
      <w:r w:rsidR="000478EE" w:rsidRPr="00AD1701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AD1701">
        <w:rPr>
          <w:rFonts w:ascii="Times New Roman" w:hAnsi="Times New Roman" w:cs="Times New Roman"/>
          <w:sz w:val="24"/>
          <w:szCs w:val="24"/>
          <w:lang w:val="ru-RU"/>
        </w:rPr>
        <w:t xml:space="preserve"> Поволжь</w:t>
      </w:r>
      <w:r w:rsidR="000478EE" w:rsidRPr="00AD1701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AD1701">
        <w:rPr>
          <w:rFonts w:ascii="Times New Roman" w:hAnsi="Times New Roman" w:cs="Times New Roman"/>
          <w:sz w:val="24"/>
          <w:szCs w:val="24"/>
          <w:lang w:val="ru-RU"/>
        </w:rPr>
        <w:t xml:space="preserve"> ознаменовалась </w:t>
      </w:r>
      <w:r w:rsidR="001959BD" w:rsidRPr="00AD1701">
        <w:rPr>
          <w:rFonts w:ascii="Times New Roman" w:hAnsi="Times New Roman" w:cs="Times New Roman"/>
          <w:sz w:val="24"/>
          <w:szCs w:val="24"/>
          <w:lang w:val="ru-RU"/>
        </w:rPr>
        <w:t xml:space="preserve">крупными </w:t>
      </w:r>
      <w:r w:rsidRPr="00AD1701">
        <w:rPr>
          <w:rFonts w:ascii="Times New Roman" w:hAnsi="Times New Roman" w:cs="Times New Roman"/>
          <w:sz w:val="24"/>
          <w:szCs w:val="24"/>
          <w:lang w:val="ru-RU"/>
        </w:rPr>
        <w:t>политическими и социально</w:t>
      </w:r>
      <w:r w:rsidR="000478EE" w:rsidRPr="00AD1701">
        <w:rPr>
          <w:rFonts w:ascii="Times New Roman" w:hAnsi="Times New Roman" w:cs="Times New Roman"/>
          <w:sz w:val="24"/>
          <w:szCs w:val="24"/>
          <w:lang w:val="ru-RU"/>
        </w:rPr>
        <w:t>-экономическими изменениями. П</w:t>
      </w:r>
      <w:r w:rsidRPr="00AD1701">
        <w:rPr>
          <w:rFonts w:ascii="Times New Roman" w:hAnsi="Times New Roman" w:cs="Times New Roman"/>
          <w:sz w:val="24"/>
          <w:szCs w:val="24"/>
          <w:lang w:val="ru-RU"/>
        </w:rPr>
        <w:t>о воле</w:t>
      </w:r>
      <w:r w:rsidR="000478EE" w:rsidRPr="00AD1701">
        <w:rPr>
          <w:rFonts w:ascii="Times New Roman" w:hAnsi="Times New Roman" w:cs="Times New Roman"/>
          <w:sz w:val="24"/>
          <w:szCs w:val="24"/>
          <w:lang w:val="ru-RU"/>
        </w:rPr>
        <w:t xml:space="preserve"> монгольских</w:t>
      </w:r>
      <w:r w:rsidRPr="00AD1701">
        <w:rPr>
          <w:rFonts w:ascii="Times New Roman" w:hAnsi="Times New Roman" w:cs="Times New Roman"/>
          <w:sz w:val="24"/>
          <w:szCs w:val="24"/>
          <w:lang w:val="ru-RU"/>
        </w:rPr>
        <w:t xml:space="preserve"> ханов и силами пленных ремесленников  возник</w:t>
      </w:r>
      <w:r w:rsidR="000478EE" w:rsidRPr="00AD1701">
        <w:rPr>
          <w:rFonts w:ascii="Times New Roman" w:hAnsi="Times New Roman" w:cs="Times New Roman"/>
          <w:sz w:val="24"/>
          <w:szCs w:val="24"/>
          <w:lang w:val="ru-RU"/>
        </w:rPr>
        <w:t>ли</w:t>
      </w:r>
      <w:r w:rsidRPr="00AD1701">
        <w:rPr>
          <w:rFonts w:ascii="Times New Roman" w:hAnsi="Times New Roman" w:cs="Times New Roman"/>
          <w:sz w:val="24"/>
          <w:szCs w:val="24"/>
          <w:lang w:val="ru-RU"/>
        </w:rPr>
        <w:t xml:space="preserve"> и процветал</w:t>
      </w:r>
      <w:r w:rsidR="000478EE" w:rsidRPr="00AD1701">
        <w:rPr>
          <w:rFonts w:ascii="Times New Roman" w:hAnsi="Times New Roman" w:cs="Times New Roman"/>
          <w:sz w:val="24"/>
          <w:szCs w:val="24"/>
          <w:lang w:val="ru-RU"/>
        </w:rPr>
        <w:t>и на берегах р.</w:t>
      </w:r>
      <w:r w:rsidR="003A230F" w:rsidRPr="00AD1701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="000478EE" w:rsidRPr="00AD1701">
        <w:rPr>
          <w:rFonts w:ascii="Times New Roman" w:hAnsi="Times New Roman" w:cs="Times New Roman"/>
          <w:sz w:val="24"/>
          <w:szCs w:val="24"/>
          <w:lang w:val="ru-RU"/>
        </w:rPr>
        <w:t>Волги первые в этом регионе го</w:t>
      </w:r>
      <w:r w:rsidRPr="00AD1701">
        <w:rPr>
          <w:rFonts w:ascii="Times New Roman" w:hAnsi="Times New Roman" w:cs="Times New Roman"/>
          <w:sz w:val="24"/>
          <w:szCs w:val="24"/>
          <w:lang w:val="ru-RU"/>
        </w:rPr>
        <w:t>род</w:t>
      </w:r>
      <w:r w:rsidR="000478EE" w:rsidRPr="00AD1701">
        <w:rPr>
          <w:rFonts w:ascii="Times New Roman" w:hAnsi="Times New Roman" w:cs="Times New Roman"/>
          <w:sz w:val="24"/>
          <w:szCs w:val="24"/>
          <w:lang w:val="ru-RU"/>
        </w:rPr>
        <w:t>а: с</w:t>
      </w:r>
      <w:r w:rsidRPr="00AD1701">
        <w:rPr>
          <w:rFonts w:ascii="Times New Roman" w:hAnsi="Times New Roman" w:cs="Times New Roman"/>
          <w:sz w:val="24"/>
          <w:szCs w:val="24"/>
          <w:lang w:val="ru-RU"/>
        </w:rPr>
        <w:t>толиц</w:t>
      </w:r>
      <w:r w:rsidR="000478EE" w:rsidRPr="00AD1701">
        <w:rPr>
          <w:rFonts w:ascii="Times New Roman" w:hAnsi="Times New Roman" w:cs="Times New Roman"/>
          <w:sz w:val="24"/>
          <w:szCs w:val="24"/>
          <w:lang w:val="ru-RU"/>
        </w:rPr>
        <w:t xml:space="preserve">а </w:t>
      </w:r>
      <w:r w:rsidRPr="00AD1701">
        <w:rPr>
          <w:rFonts w:ascii="Times New Roman" w:hAnsi="Times New Roman" w:cs="Times New Roman"/>
          <w:sz w:val="24"/>
          <w:szCs w:val="24"/>
          <w:lang w:val="ru-RU"/>
        </w:rPr>
        <w:t>Золо</w:t>
      </w:r>
      <w:r w:rsidR="003A230F" w:rsidRPr="00AD1701">
        <w:rPr>
          <w:rFonts w:ascii="Times New Roman" w:hAnsi="Times New Roman" w:cs="Times New Roman"/>
          <w:sz w:val="24"/>
          <w:szCs w:val="24"/>
          <w:lang w:val="ru-RU"/>
        </w:rPr>
        <w:t>той Орды был г. Сарай ал-Махруса</w:t>
      </w:r>
      <w:r w:rsidRPr="00AD1701">
        <w:rPr>
          <w:rFonts w:ascii="Times New Roman" w:hAnsi="Times New Roman" w:cs="Times New Roman"/>
          <w:sz w:val="24"/>
          <w:szCs w:val="24"/>
          <w:lang w:val="ru-RU"/>
        </w:rPr>
        <w:t xml:space="preserve"> или Сарай-Батурядом с селом Селитренное на левом берегу Ахтубы </w:t>
      </w:r>
      <w:r w:rsidR="000478EE" w:rsidRPr="00AD1701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AD1701">
        <w:rPr>
          <w:rFonts w:ascii="Times New Roman" w:hAnsi="Times New Roman" w:cs="Times New Roman"/>
          <w:sz w:val="24"/>
          <w:szCs w:val="24"/>
          <w:lang w:val="ru-RU"/>
        </w:rPr>
        <w:t xml:space="preserve"> Астраханской области</w:t>
      </w:r>
      <w:r w:rsidR="000478EE" w:rsidRPr="00AD170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AD1701">
        <w:rPr>
          <w:rFonts w:ascii="Times New Roman" w:hAnsi="Times New Roman" w:cs="Times New Roman"/>
          <w:sz w:val="24"/>
          <w:szCs w:val="24"/>
          <w:lang w:val="ru-RU"/>
        </w:rPr>
        <w:t>Сарай ал-Джедид, или Сарай-Берке</w:t>
      </w:r>
      <w:r w:rsidR="001959BD" w:rsidRPr="00AD1701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AD1701">
        <w:rPr>
          <w:rFonts w:ascii="Times New Roman" w:hAnsi="Times New Roman" w:cs="Times New Roman"/>
          <w:sz w:val="24"/>
          <w:szCs w:val="24"/>
          <w:lang w:val="ru-RU"/>
        </w:rPr>
        <w:t>Царевск</w:t>
      </w:r>
      <w:r w:rsidR="001959BD" w:rsidRPr="00AD1701">
        <w:rPr>
          <w:rFonts w:ascii="Times New Roman" w:hAnsi="Times New Roman" w:cs="Times New Roman"/>
          <w:sz w:val="24"/>
          <w:szCs w:val="24"/>
          <w:lang w:val="ru-RU"/>
        </w:rPr>
        <w:t>ое</w:t>
      </w:r>
      <w:r w:rsidRPr="00AD1701">
        <w:rPr>
          <w:rFonts w:ascii="Times New Roman" w:hAnsi="Times New Roman" w:cs="Times New Roman"/>
          <w:sz w:val="24"/>
          <w:szCs w:val="24"/>
          <w:lang w:val="ru-RU"/>
        </w:rPr>
        <w:t xml:space="preserve"> городище</w:t>
      </w:r>
      <w:r w:rsidR="001959BD" w:rsidRPr="00AD1701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AD1701">
        <w:rPr>
          <w:rFonts w:ascii="Times New Roman" w:hAnsi="Times New Roman" w:cs="Times New Roman"/>
          <w:sz w:val="24"/>
          <w:szCs w:val="24"/>
          <w:lang w:val="ru-RU"/>
        </w:rPr>
        <w:t xml:space="preserve"> также на левом берегу Ахтубы, на юге Волгоградской области.</w:t>
      </w:r>
      <w:r w:rsidR="00D923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D1701">
        <w:rPr>
          <w:rFonts w:ascii="Times New Roman" w:hAnsi="Times New Roman" w:cs="Times New Roman"/>
          <w:sz w:val="24"/>
          <w:szCs w:val="24"/>
          <w:lang w:val="ru-RU"/>
        </w:rPr>
        <w:t xml:space="preserve">Известен еще целый ряд городов – Бельджамен (у </w:t>
      </w:r>
      <w:r w:rsidRPr="00AD1701">
        <w:rPr>
          <w:rFonts w:ascii="Times New Roman" w:hAnsi="Times New Roman" w:cs="Times New Roman"/>
          <w:sz w:val="24"/>
          <w:szCs w:val="24"/>
        </w:rPr>
        <w:t>c</w:t>
      </w:r>
      <w:r w:rsidRPr="00AD1701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3A230F" w:rsidRPr="00AD1701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Pr="00AD1701">
        <w:rPr>
          <w:rFonts w:ascii="Times New Roman" w:hAnsi="Times New Roman" w:cs="Times New Roman"/>
          <w:sz w:val="24"/>
          <w:szCs w:val="24"/>
          <w:lang w:val="ru-RU"/>
        </w:rPr>
        <w:t>Дубовка), Увек (у г.</w:t>
      </w:r>
      <w:r w:rsidR="003A230F" w:rsidRPr="00AD1701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Pr="00AD1701">
        <w:rPr>
          <w:rFonts w:ascii="Times New Roman" w:hAnsi="Times New Roman" w:cs="Times New Roman"/>
          <w:sz w:val="24"/>
          <w:szCs w:val="24"/>
          <w:lang w:val="ru-RU"/>
        </w:rPr>
        <w:t>Саратова), Хаджи-Тархан (</w:t>
      </w:r>
      <w:r w:rsidR="001959BD" w:rsidRPr="00AD1701">
        <w:rPr>
          <w:rFonts w:ascii="Times New Roman" w:hAnsi="Times New Roman" w:cs="Times New Roman"/>
          <w:sz w:val="24"/>
          <w:szCs w:val="24"/>
          <w:lang w:val="ru-RU"/>
        </w:rPr>
        <w:t>у г.</w:t>
      </w:r>
      <w:r w:rsidR="003A230F" w:rsidRPr="00AD1701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Pr="00AD1701">
        <w:rPr>
          <w:rFonts w:ascii="Times New Roman" w:hAnsi="Times New Roman" w:cs="Times New Roman"/>
          <w:sz w:val="24"/>
          <w:szCs w:val="24"/>
          <w:lang w:val="ru-RU"/>
        </w:rPr>
        <w:t>Астрахан</w:t>
      </w:r>
      <w:r w:rsidR="001959BD" w:rsidRPr="00AD1701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AD1701">
        <w:rPr>
          <w:rFonts w:ascii="Times New Roman" w:hAnsi="Times New Roman" w:cs="Times New Roman"/>
          <w:sz w:val="24"/>
          <w:szCs w:val="24"/>
          <w:lang w:val="ru-RU"/>
        </w:rPr>
        <w:t>).</w:t>
      </w:r>
      <w:r w:rsidR="00BD01A6" w:rsidRPr="00AD1701">
        <w:rPr>
          <w:rFonts w:ascii="Times New Roman" w:hAnsi="Times New Roman" w:cs="Times New Roman"/>
          <w:sz w:val="24"/>
          <w:szCs w:val="24"/>
          <w:lang w:val="ru-RU"/>
        </w:rPr>
        <w:t xml:space="preserve"> В это же время с</w:t>
      </w:r>
      <w:r w:rsidRPr="00AD1701">
        <w:rPr>
          <w:rFonts w:ascii="Times New Roman" w:hAnsi="Times New Roman" w:cs="Times New Roman"/>
          <w:sz w:val="24"/>
          <w:szCs w:val="24"/>
          <w:lang w:val="ru-RU"/>
        </w:rPr>
        <w:t>тепное население Золотой Орды вело свое традиционное кочев</w:t>
      </w:r>
      <w:r w:rsidR="003A230F" w:rsidRPr="00AD1701">
        <w:rPr>
          <w:rFonts w:ascii="Times New Roman" w:hAnsi="Times New Roman" w:cs="Times New Roman"/>
          <w:sz w:val="24"/>
          <w:szCs w:val="24"/>
          <w:lang w:val="ru-RU"/>
        </w:rPr>
        <w:t xml:space="preserve">ое скотоводческое хозяйство, и </w:t>
      </w:r>
      <w:r w:rsidRPr="00AD1701">
        <w:rPr>
          <w:rFonts w:ascii="Times New Roman" w:hAnsi="Times New Roman" w:cs="Times New Roman"/>
          <w:sz w:val="24"/>
          <w:szCs w:val="24"/>
          <w:lang w:val="ru-RU"/>
        </w:rPr>
        <w:t>привычн</w:t>
      </w:r>
      <w:r w:rsidR="00D50F4C" w:rsidRPr="00AD1701">
        <w:rPr>
          <w:rFonts w:ascii="Times New Roman" w:hAnsi="Times New Roman" w:cs="Times New Roman"/>
          <w:sz w:val="24"/>
          <w:szCs w:val="24"/>
          <w:lang w:val="ru-RU"/>
        </w:rPr>
        <w:t xml:space="preserve">ый бытовой </w:t>
      </w:r>
      <w:r w:rsidRPr="00AD1701">
        <w:rPr>
          <w:rFonts w:ascii="Times New Roman" w:hAnsi="Times New Roman" w:cs="Times New Roman"/>
          <w:sz w:val="24"/>
          <w:szCs w:val="24"/>
          <w:lang w:val="ru-RU"/>
        </w:rPr>
        <w:t>уклад</w:t>
      </w:r>
      <w:r w:rsidR="003A230F" w:rsidRPr="00AD1701">
        <w:rPr>
          <w:rFonts w:ascii="Times New Roman" w:hAnsi="Times New Roman" w:cs="Times New Roman"/>
          <w:sz w:val="24"/>
          <w:szCs w:val="24"/>
          <w:lang w:val="ru-RU"/>
        </w:rPr>
        <w:t xml:space="preserve"> [Санджиев, 1960, с. 85-114]</w:t>
      </w:r>
      <w:r w:rsidRPr="00AD1701">
        <w:rPr>
          <w:rFonts w:ascii="Times New Roman" w:hAnsi="Times New Roman" w:cs="Times New Roman"/>
          <w:sz w:val="24"/>
          <w:szCs w:val="24"/>
          <w:lang w:val="ru-RU"/>
        </w:rPr>
        <w:t xml:space="preserve">. Поэтому </w:t>
      </w:r>
      <w:r w:rsidR="000478EE" w:rsidRPr="00AD1701">
        <w:rPr>
          <w:rFonts w:ascii="Times New Roman" w:hAnsi="Times New Roman" w:cs="Times New Roman"/>
          <w:sz w:val="24"/>
          <w:szCs w:val="24"/>
          <w:lang w:val="ru-RU"/>
        </w:rPr>
        <w:t>бурные политиче</w:t>
      </w:r>
      <w:r w:rsidR="003A230F" w:rsidRPr="00AD1701">
        <w:rPr>
          <w:rFonts w:ascii="Times New Roman" w:hAnsi="Times New Roman" w:cs="Times New Roman"/>
          <w:sz w:val="24"/>
          <w:szCs w:val="24"/>
          <w:lang w:val="ru-RU"/>
        </w:rPr>
        <w:t>ские события той эпохи не нашли</w:t>
      </w:r>
      <w:r w:rsidR="000478EE" w:rsidRPr="00AD1701">
        <w:rPr>
          <w:rFonts w:ascii="Times New Roman" w:hAnsi="Times New Roman" w:cs="Times New Roman"/>
          <w:sz w:val="24"/>
          <w:szCs w:val="24"/>
          <w:lang w:val="ru-RU"/>
        </w:rPr>
        <w:t xml:space="preserve"> прямого отражения </w:t>
      </w:r>
      <w:r w:rsidR="001959BD" w:rsidRPr="00AD1701">
        <w:rPr>
          <w:rFonts w:ascii="Times New Roman" w:hAnsi="Times New Roman" w:cs="Times New Roman"/>
          <w:sz w:val="24"/>
          <w:szCs w:val="24"/>
          <w:lang w:val="ru-RU"/>
        </w:rPr>
        <w:t>вкурганных погребен</w:t>
      </w:r>
      <w:r w:rsidR="003A230F" w:rsidRPr="00AD1701">
        <w:rPr>
          <w:rFonts w:ascii="Times New Roman" w:hAnsi="Times New Roman" w:cs="Times New Roman"/>
          <w:sz w:val="24"/>
          <w:szCs w:val="24"/>
          <w:lang w:val="ru-RU"/>
        </w:rPr>
        <w:t>иях кочевников степей между рр. Волгой и Доном, но по отдельным</w:t>
      </w:r>
      <w:r w:rsidR="00D923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959BD" w:rsidRPr="00AD1701">
        <w:rPr>
          <w:rFonts w:ascii="Times New Roman" w:hAnsi="Times New Roman" w:cs="Times New Roman"/>
          <w:sz w:val="24"/>
          <w:szCs w:val="24"/>
          <w:lang w:val="ru-RU"/>
        </w:rPr>
        <w:t xml:space="preserve">археологическим находкам </w:t>
      </w:r>
      <w:r w:rsidRPr="00AD1701">
        <w:rPr>
          <w:rFonts w:ascii="Times New Roman" w:hAnsi="Times New Roman" w:cs="Times New Roman"/>
          <w:sz w:val="24"/>
          <w:szCs w:val="24"/>
          <w:lang w:val="ru-RU"/>
        </w:rPr>
        <w:t xml:space="preserve">можно многое почерпнуть о культуре населения </w:t>
      </w:r>
      <w:r w:rsidR="001959BD" w:rsidRPr="00AD1701">
        <w:rPr>
          <w:rFonts w:ascii="Times New Roman" w:hAnsi="Times New Roman" w:cs="Times New Roman"/>
          <w:sz w:val="24"/>
          <w:szCs w:val="24"/>
          <w:lang w:val="ru-RU"/>
        </w:rPr>
        <w:t>Золотой Орды.</w:t>
      </w:r>
    </w:p>
    <w:p w:rsidR="00610B28" w:rsidRPr="00AD1701" w:rsidRDefault="00610B28" w:rsidP="00AD17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1701">
        <w:rPr>
          <w:rFonts w:ascii="Times New Roman" w:hAnsi="Times New Roman" w:cs="Times New Roman"/>
          <w:sz w:val="24"/>
          <w:szCs w:val="24"/>
          <w:lang w:val="ru-RU"/>
        </w:rPr>
        <w:t>Особенностью Волго-манычских степей является то, что по культурно-хронологической принадлежности большинство погребений датируется эпохой бронзы, которые составляют 64,6</w:t>
      </w:r>
      <w:r w:rsidR="003A230F" w:rsidRPr="00AD1701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Pr="00AD1701">
        <w:rPr>
          <w:rFonts w:ascii="Times New Roman" w:hAnsi="Times New Roman" w:cs="Times New Roman"/>
          <w:sz w:val="24"/>
          <w:szCs w:val="24"/>
          <w:lang w:val="ru-RU"/>
        </w:rPr>
        <w:t>% от общего числа всех ра</w:t>
      </w:r>
      <w:r w:rsidR="003A230F" w:rsidRPr="00AD1701">
        <w:rPr>
          <w:rFonts w:ascii="Times New Roman" w:hAnsi="Times New Roman" w:cs="Times New Roman"/>
          <w:sz w:val="24"/>
          <w:szCs w:val="24"/>
          <w:lang w:val="ru-RU"/>
        </w:rPr>
        <w:t>скопанных погребений с 1929 по 1998 </w:t>
      </w:r>
      <w:r w:rsidRPr="00AD1701">
        <w:rPr>
          <w:rFonts w:ascii="Times New Roman" w:hAnsi="Times New Roman" w:cs="Times New Roman"/>
          <w:sz w:val="24"/>
          <w:szCs w:val="24"/>
          <w:lang w:val="ru-RU"/>
        </w:rPr>
        <w:t xml:space="preserve">гг. Второе место занимают памятники эпохи раннего железного века или скифо-сарматской эпохи, </w:t>
      </w:r>
      <w:r w:rsidR="003A230F" w:rsidRPr="00AD1701">
        <w:rPr>
          <w:rFonts w:ascii="Times New Roman" w:hAnsi="Times New Roman" w:cs="Times New Roman"/>
          <w:sz w:val="24"/>
          <w:szCs w:val="24"/>
          <w:lang w:val="ru-RU"/>
        </w:rPr>
        <w:t>представленные 20,2 </w:t>
      </w:r>
      <w:r w:rsidRPr="00AD1701">
        <w:rPr>
          <w:rFonts w:ascii="Times New Roman" w:hAnsi="Times New Roman" w:cs="Times New Roman"/>
          <w:sz w:val="24"/>
          <w:szCs w:val="24"/>
          <w:lang w:val="ru-RU"/>
        </w:rPr>
        <w:t>% от общего числа. Памятники средневековья, датирующиеся с эпохи великого переселения народов до эпохи Золотой орды составляют всего 8,5</w:t>
      </w:r>
      <w:r w:rsidR="003A230F" w:rsidRPr="00AD1701">
        <w:rPr>
          <w:rFonts w:ascii="Times New Roman" w:hAnsi="Times New Roman" w:cs="Times New Roman"/>
          <w:sz w:val="24"/>
          <w:szCs w:val="24"/>
          <w:lang w:val="ru-RU"/>
        </w:rPr>
        <w:t> % от общего числа [</w:t>
      </w:r>
      <w:r w:rsidRPr="00AD1701">
        <w:rPr>
          <w:rFonts w:ascii="Times New Roman" w:hAnsi="Times New Roman" w:cs="Times New Roman"/>
          <w:sz w:val="24"/>
          <w:szCs w:val="24"/>
          <w:lang w:val="ru-RU"/>
        </w:rPr>
        <w:t>Очир-Горяева</w:t>
      </w:r>
      <w:r w:rsidR="003A230F" w:rsidRPr="00AD1701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AD1701">
        <w:rPr>
          <w:rFonts w:ascii="Times New Roman" w:hAnsi="Times New Roman" w:cs="Times New Roman"/>
          <w:sz w:val="24"/>
          <w:szCs w:val="24"/>
          <w:lang w:val="ru-RU"/>
        </w:rPr>
        <w:t xml:space="preserve"> 2008</w:t>
      </w:r>
      <w:r w:rsidR="003A230F" w:rsidRPr="00AD1701">
        <w:rPr>
          <w:rFonts w:ascii="Times New Roman" w:hAnsi="Times New Roman" w:cs="Times New Roman"/>
          <w:sz w:val="24"/>
          <w:szCs w:val="24"/>
          <w:lang w:val="ru-RU"/>
        </w:rPr>
        <w:t>]</w:t>
      </w:r>
      <w:r w:rsidRPr="00AD1701">
        <w:rPr>
          <w:rFonts w:ascii="Times New Roman" w:hAnsi="Times New Roman" w:cs="Times New Roman"/>
          <w:sz w:val="24"/>
          <w:szCs w:val="24"/>
          <w:lang w:val="ru-RU"/>
        </w:rPr>
        <w:t>. Резкое сокращение количества памятников в эпоху средневековь</w:t>
      </w:r>
      <w:r w:rsidR="003A230F" w:rsidRPr="00AD1701">
        <w:rPr>
          <w:rFonts w:ascii="Times New Roman" w:hAnsi="Times New Roman" w:cs="Times New Roman"/>
          <w:sz w:val="24"/>
          <w:szCs w:val="24"/>
          <w:lang w:val="ru-RU"/>
        </w:rPr>
        <w:t>я, в 2,3</w:t>
      </w:r>
      <w:r w:rsidR="003A230F" w:rsidRPr="00AD170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D1701">
        <w:rPr>
          <w:rFonts w:ascii="Times New Roman" w:hAnsi="Times New Roman" w:cs="Times New Roman"/>
          <w:sz w:val="24"/>
          <w:szCs w:val="24"/>
          <w:lang w:val="ru-RU"/>
        </w:rPr>
        <w:t xml:space="preserve">раза по сравнению с </w:t>
      </w:r>
      <w:r w:rsidR="00F85D98" w:rsidRPr="00AD1701">
        <w:rPr>
          <w:rFonts w:ascii="Times New Roman" w:hAnsi="Times New Roman" w:cs="Times New Roman"/>
          <w:sz w:val="24"/>
          <w:szCs w:val="24"/>
          <w:lang w:val="ru-RU"/>
        </w:rPr>
        <w:t>количеством</w:t>
      </w:r>
      <w:r w:rsidRPr="00AD1701">
        <w:rPr>
          <w:rFonts w:ascii="Times New Roman" w:hAnsi="Times New Roman" w:cs="Times New Roman"/>
          <w:sz w:val="24"/>
          <w:szCs w:val="24"/>
          <w:lang w:val="ru-RU"/>
        </w:rPr>
        <w:t xml:space="preserve"> памятников ск</w:t>
      </w:r>
      <w:r w:rsidR="003A230F" w:rsidRPr="00AD1701">
        <w:rPr>
          <w:rFonts w:ascii="Times New Roman" w:hAnsi="Times New Roman" w:cs="Times New Roman"/>
          <w:sz w:val="24"/>
          <w:szCs w:val="24"/>
          <w:lang w:val="ru-RU"/>
        </w:rPr>
        <w:t>ифо-сарматского времени, и в 13</w:t>
      </w:r>
      <w:r w:rsidR="003A230F" w:rsidRPr="00AD170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D1701">
        <w:rPr>
          <w:rFonts w:ascii="Times New Roman" w:hAnsi="Times New Roman" w:cs="Times New Roman"/>
          <w:sz w:val="24"/>
          <w:szCs w:val="24"/>
          <w:lang w:val="ru-RU"/>
        </w:rPr>
        <w:t xml:space="preserve">раз по сравнению с памятниками эпохи бронзы, указывает на то, что прирост городского населения в эпоху Золотой Орды проходил не без участия кочевого населения Волго-манычских степей. </w:t>
      </w:r>
    </w:p>
    <w:p w:rsidR="00B71EEE" w:rsidRPr="00AD1701" w:rsidRDefault="002B4A7F" w:rsidP="00AD17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1701">
        <w:rPr>
          <w:rFonts w:ascii="Times New Roman" w:hAnsi="Times New Roman" w:cs="Times New Roman"/>
          <w:sz w:val="24"/>
          <w:szCs w:val="24"/>
          <w:lang w:val="ru-RU"/>
        </w:rPr>
        <w:t>Среди средневековых п</w:t>
      </w:r>
      <w:r w:rsidR="00BD01A6" w:rsidRPr="00AD1701">
        <w:rPr>
          <w:rFonts w:ascii="Times New Roman" w:hAnsi="Times New Roman" w:cs="Times New Roman"/>
          <w:sz w:val="24"/>
          <w:szCs w:val="24"/>
          <w:lang w:val="ru-RU"/>
        </w:rPr>
        <w:t>амятников</w:t>
      </w:r>
      <w:r w:rsidR="006E45AE" w:rsidRPr="00AD1701">
        <w:rPr>
          <w:rFonts w:ascii="Times New Roman" w:hAnsi="Times New Roman" w:cs="Times New Roman"/>
          <w:sz w:val="24"/>
          <w:szCs w:val="24"/>
          <w:lang w:val="ru-RU"/>
        </w:rPr>
        <w:t xml:space="preserve"> Волго-манычских степей</w:t>
      </w:r>
      <w:r w:rsidRPr="00AD1701">
        <w:rPr>
          <w:rFonts w:ascii="Times New Roman" w:hAnsi="Times New Roman" w:cs="Times New Roman"/>
          <w:sz w:val="24"/>
          <w:szCs w:val="24"/>
          <w:lang w:val="ru-RU"/>
        </w:rPr>
        <w:t xml:space="preserve"> о</w:t>
      </w:r>
      <w:r w:rsidR="00B71EEE" w:rsidRPr="00AD1701">
        <w:rPr>
          <w:rFonts w:ascii="Times New Roman" w:hAnsi="Times New Roman" w:cs="Times New Roman"/>
          <w:sz w:val="24"/>
          <w:szCs w:val="24"/>
          <w:lang w:val="ru-RU"/>
        </w:rPr>
        <w:t>дним</w:t>
      </w:r>
      <w:r w:rsidRPr="00AD1701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B71EEE" w:rsidRPr="00AD1701">
        <w:rPr>
          <w:rFonts w:ascii="Times New Roman" w:hAnsi="Times New Roman" w:cs="Times New Roman"/>
          <w:sz w:val="24"/>
          <w:szCs w:val="24"/>
          <w:lang w:val="ru-RU"/>
        </w:rPr>
        <w:t xml:space="preserve"> из наиболее интересных являются погребения с сохранившимися фрагментами </w:t>
      </w:r>
      <w:r w:rsidR="00E4249D" w:rsidRPr="00AD1701">
        <w:rPr>
          <w:rFonts w:ascii="Times New Roman" w:hAnsi="Times New Roman" w:cs="Times New Roman"/>
          <w:sz w:val="24"/>
          <w:szCs w:val="24"/>
          <w:lang w:val="ru-RU"/>
        </w:rPr>
        <w:t xml:space="preserve">шелковой одежды. </w:t>
      </w:r>
    </w:p>
    <w:p w:rsidR="00E4249D" w:rsidRPr="00AD1701" w:rsidRDefault="00E4249D" w:rsidP="00AD170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D1701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9B64F8" w:rsidRPr="00AD170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кургане 7 </w:t>
      </w:r>
      <w:r w:rsidRPr="00AD170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курганной группы</w:t>
      </w:r>
      <w:r w:rsidR="003A230F" w:rsidRPr="00AD170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Промзона был погребен мужчина </w:t>
      </w:r>
      <w:r w:rsidRPr="00AD170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в </w:t>
      </w:r>
      <w:r w:rsidR="009B64F8" w:rsidRPr="00AD170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узк</w:t>
      </w:r>
      <w:r w:rsidRPr="00AD170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ой</w:t>
      </w:r>
      <w:r w:rsidR="009B64F8" w:rsidRPr="00AD170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и глубок</w:t>
      </w:r>
      <w:r w:rsidRPr="00AD170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ой</w:t>
      </w:r>
      <w:r w:rsidR="009B64F8" w:rsidRPr="00AD170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могильн</w:t>
      </w:r>
      <w:r w:rsidRPr="00AD170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ой</w:t>
      </w:r>
      <w:r w:rsidR="009B64F8" w:rsidRPr="00AD170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ям</w:t>
      </w:r>
      <w:r w:rsidRPr="00AD170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е,</w:t>
      </w:r>
      <w:r w:rsidR="009B64F8" w:rsidRPr="00AD170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заложен</w:t>
      </w:r>
      <w:r w:rsidRPr="00AD170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нойрваными </w:t>
      </w:r>
      <w:r w:rsidR="009B64F8" w:rsidRPr="00AD170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камнями песчанника. Погребенный был расположен </w:t>
      </w:r>
      <w:r w:rsidR="009B64F8" w:rsidRPr="00AD170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 xml:space="preserve">на спине вытянуто, головой на запад. Берестяной колчан с крупными монгольского типа наконечниками стрел, форма стремян с полукруглой дужкой, позволяют датировать погребение эпохой Золотой Орды </w:t>
      </w:r>
      <w:r w:rsidR="009B64F8" w:rsidRPr="00AD1701">
        <w:rPr>
          <w:rFonts w:ascii="Times New Roman" w:hAnsi="Times New Roman" w:cs="Times New Roman"/>
          <w:color w:val="000000" w:themeColor="text1"/>
          <w:sz w:val="24"/>
          <w:szCs w:val="24"/>
        </w:rPr>
        <w:t>XIII</w:t>
      </w:r>
      <w:r w:rsidR="009B64F8" w:rsidRPr="00AD170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</w:t>
      </w:r>
      <w:r w:rsidR="009B64F8" w:rsidRPr="00AD1701">
        <w:rPr>
          <w:rFonts w:ascii="Times New Roman" w:hAnsi="Times New Roman" w:cs="Times New Roman"/>
          <w:color w:val="000000" w:themeColor="text1"/>
          <w:sz w:val="24"/>
          <w:szCs w:val="24"/>
        </w:rPr>
        <w:t>XIV</w:t>
      </w:r>
      <w:r w:rsidR="003A230F" w:rsidRPr="00AD170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 w:rsidR="009B64F8" w:rsidRPr="00AD170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вв</w:t>
      </w:r>
      <w:r w:rsidR="003A230F" w:rsidRPr="00AD170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 [</w:t>
      </w:r>
      <w:r w:rsidR="006E45AE" w:rsidRPr="00AD170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Очир-Горяева, </w:t>
      </w:r>
      <w:r w:rsidR="00E272E1" w:rsidRPr="00AD170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2004</w:t>
      </w:r>
      <w:r w:rsidR="003A230F" w:rsidRPr="00AD170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</w:t>
      </w:r>
      <w:r w:rsidR="003A230F" w:rsidRPr="00AD170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</w:t>
      </w:r>
      <w:r w:rsidR="003A230F" w:rsidRPr="00AD170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  <w:r w:rsidR="003A230F" w:rsidRPr="00AD170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 w:rsidR="00E272E1" w:rsidRPr="00AD170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251-264</w:t>
      </w:r>
      <w:r w:rsidR="003A230F" w:rsidRPr="00AD170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]</w:t>
      </w:r>
      <w:r w:rsidR="009B64F8" w:rsidRPr="00AD170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  <w:r w:rsidRPr="00AD170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Сохранились фрагменты одежды погребенного из китайского шелка с золотой нитью и орнаментом в виде цветов лотоса – призна</w:t>
      </w:r>
      <w:r w:rsidR="003A230F" w:rsidRPr="00AD170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 высокого социального статуса [</w:t>
      </w:r>
      <w:r w:rsidRPr="00AD170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Юрченко,</w:t>
      </w:r>
      <w:r w:rsidR="003A230F" w:rsidRPr="00AD170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2013,</w:t>
      </w:r>
      <w:r w:rsidR="003A230F" w:rsidRPr="00AD170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</w:t>
      </w:r>
      <w:r w:rsidRPr="00AD170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  <w:r w:rsidR="003A230F" w:rsidRPr="00AD170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 w:rsidR="003A230F" w:rsidRPr="00AD170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109). В соседнем кургане</w:t>
      </w:r>
      <w:r w:rsidR="003A230F" w:rsidRPr="00AD170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 w:rsidRPr="00AD170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4, в </w:t>
      </w:r>
      <w:r w:rsidRPr="00AD1701">
        <w:rPr>
          <w:rFonts w:ascii="Times New Roman" w:hAnsi="Times New Roman" w:cs="Times New Roman"/>
          <w:color w:val="000000"/>
          <w:sz w:val="24"/>
          <w:szCs w:val="24"/>
          <w:lang w:val="ru-RU"/>
        </w:rPr>
        <w:t>жен</w:t>
      </w:r>
      <w:r w:rsidR="00287B64" w:rsidRPr="00AD1701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Pr="00AD1701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 погребении, несмотря на его разрушение, сохранилось зеркало со сложным растительным орнаментом</w:t>
      </w:r>
      <w:r w:rsidRPr="00AD170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который известен как изображение ветвей мифологического дерева Ваквак, датирующееся первой половиной </w:t>
      </w:r>
      <w:r w:rsidRPr="00AD1701">
        <w:rPr>
          <w:rFonts w:ascii="Times New Roman" w:hAnsi="Times New Roman" w:cs="Times New Roman"/>
          <w:color w:val="000000" w:themeColor="text1"/>
          <w:sz w:val="24"/>
          <w:szCs w:val="24"/>
        </w:rPr>
        <w:t>XIV</w:t>
      </w:r>
      <w:r w:rsidR="003A230F" w:rsidRPr="00AD170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 w:rsidR="003A230F" w:rsidRPr="00AD170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в. [</w:t>
      </w:r>
      <w:r w:rsidRPr="00AD170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Юрченко,</w:t>
      </w:r>
      <w:r w:rsidR="003A230F" w:rsidRPr="00AD170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2013,</w:t>
      </w:r>
      <w:r w:rsidR="003A230F" w:rsidRPr="00AD170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</w:t>
      </w:r>
      <w:r w:rsidR="003A230F" w:rsidRPr="00AD170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  <w:r w:rsidR="003A230F" w:rsidRPr="00AD170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 w:rsidRPr="00AD170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274</w:t>
      </w:r>
      <w:r w:rsidR="003A230F" w:rsidRPr="00AD170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</w:t>
      </w:r>
      <w:r w:rsidRPr="00AD170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Рис. 70</w:t>
      </w:r>
      <w:r w:rsidR="003A230F" w:rsidRPr="00AD170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]</w:t>
      </w:r>
      <w:r w:rsidRPr="00AD170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  <w:r w:rsidR="00287B64" w:rsidRPr="00AD170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Судя по находкам предметов престижа: шелкового халата и китайского зеркала </w:t>
      </w:r>
      <w:r w:rsidR="002B4A7F" w:rsidRPr="00AD170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в средневековых </w:t>
      </w:r>
      <w:r w:rsidR="00287B64" w:rsidRPr="00AD170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курганах группы Промзона были погребены представители местной знати.</w:t>
      </w:r>
      <w:r w:rsidR="005E3F2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</w:p>
    <w:p w:rsidR="002F7530" w:rsidRPr="00AD1701" w:rsidRDefault="00287B64" w:rsidP="00AD17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1701">
        <w:rPr>
          <w:rFonts w:ascii="Times New Roman" w:hAnsi="Times New Roman" w:cs="Times New Roman"/>
          <w:sz w:val="24"/>
          <w:szCs w:val="24"/>
          <w:lang w:val="ru-RU"/>
        </w:rPr>
        <w:t>В курганн</w:t>
      </w:r>
      <w:r w:rsidR="003A230F" w:rsidRPr="00AD1701">
        <w:rPr>
          <w:rFonts w:ascii="Times New Roman" w:hAnsi="Times New Roman" w:cs="Times New Roman"/>
          <w:sz w:val="24"/>
          <w:szCs w:val="24"/>
          <w:lang w:val="ru-RU"/>
        </w:rPr>
        <w:t>ой группе Ики-Зегиста в кургане</w:t>
      </w:r>
      <w:r w:rsidR="003A230F" w:rsidRPr="00AD170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D1701">
        <w:rPr>
          <w:rFonts w:ascii="Times New Roman" w:hAnsi="Times New Roman" w:cs="Times New Roman"/>
          <w:sz w:val="24"/>
          <w:szCs w:val="24"/>
          <w:lang w:val="ru-RU"/>
        </w:rPr>
        <w:t>3 на</w:t>
      </w:r>
      <w:r w:rsidR="00AA46C3" w:rsidRPr="00AD1701">
        <w:rPr>
          <w:rFonts w:ascii="Times New Roman" w:hAnsi="Times New Roman" w:cs="Times New Roman"/>
          <w:sz w:val="24"/>
          <w:szCs w:val="24"/>
          <w:lang w:val="ru-RU"/>
        </w:rPr>
        <w:t xml:space="preserve"> дне могильной ямы, на глубине -2,30</w:t>
      </w:r>
      <w:r w:rsidR="003A230F" w:rsidRPr="00AD170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AA46C3" w:rsidRPr="00AD1701">
        <w:rPr>
          <w:rFonts w:ascii="Times New Roman" w:hAnsi="Times New Roman" w:cs="Times New Roman"/>
          <w:sz w:val="24"/>
          <w:szCs w:val="24"/>
          <w:lang w:val="ru-RU"/>
        </w:rPr>
        <w:t>м от «0» (-1,90</w:t>
      </w:r>
      <w:r w:rsidR="003A230F" w:rsidRPr="00AD170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AA46C3" w:rsidRPr="00AD1701">
        <w:rPr>
          <w:rFonts w:ascii="Times New Roman" w:hAnsi="Times New Roman" w:cs="Times New Roman"/>
          <w:sz w:val="24"/>
          <w:szCs w:val="24"/>
          <w:lang w:val="ru-RU"/>
        </w:rPr>
        <w:t>м от уровня погребенной почвы) лежал скелет молодой женщины вытянуто на спине, головой на СВВ</w:t>
      </w:r>
      <w:r w:rsidR="003A230F" w:rsidRPr="00AD1701">
        <w:rPr>
          <w:rFonts w:ascii="Times New Roman" w:hAnsi="Times New Roman" w:cs="Times New Roman"/>
          <w:sz w:val="24"/>
          <w:szCs w:val="24"/>
          <w:lang w:val="ru-RU"/>
        </w:rPr>
        <w:t xml:space="preserve"> [</w:t>
      </w:r>
      <w:r w:rsidR="005237A6" w:rsidRPr="00AD1701">
        <w:rPr>
          <w:rFonts w:ascii="Times New Roman" w:hAnsi="Times New Roman" w:cs="Times New Roman"/>
          <w:sz w:val="24"/>
          <w:szCs w:val="24"/>
          <w:lang w:val="ru-RU"/>
        </w:rPr>
        <w:t xml:space="preserve">Гаврилина, </w:t>
      </w:r>
      <w:r w:rsidR="00E272E1" w:rsidRPr="00AD1701">
        <w:rPr>
          <w:rFonts w:ascii="Times New Roman" w:hAnsi="Times New Roman" w:cs="Times New Roman"/>
          <w:sz w:val="24"/>
          <w:szCs w:val="24"/>
          <w:lang w:val="ru-RU"/>
        </w:rPr>
        <w:t xml:space="preserve">Надбитова, </w:t>
      </w:r>
      <w:r w:rsidR="003A230F" w:rsidRPr="00AD1701">
        <w:rPr>
          <w:rFonts w:ascii="Times New Roman" w:hAnsi="Times New Roman" w:cs="Times New Roman"/>
          <w:sz w:val="24"/>
          <w:szCs w:val="24"/>
          <w:lang w:val="ru-RU"/>
        </w:rPr>
        <w:t>2006,</w:t>
      </w:r>
      <w:r w:rsidR="003A230F" w:rsidRPr="00AD170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3A230F" w:rsidRPr="00AD1701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3A230F" w:rsidRPr="00AD170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E272E1" w:rsidRPr="00AD1701">
        <w:rPr>
          <w:rFonts w:ascii="Times New Roman" w:hAnsi="Times New Roman" w:cs="Times New Roman"/>
          <w:sz w:val="24"/>
          <w:szCs w:val="24"/>
          <w:lang w:val="ru-RU"/>
        </w:rPr>
        <w:t>173-194</w:t>
      </w:r>
      <w:r w:rsidR="003A230F" w:rsidRPr="00AD1701">
        <w:rPr>
          <w:rFonts w:ascii="Times New Roman" w:hAnsi="Times New Roman" w:cs="Times New Roman"/>
          <w:sz w:val="24"/>
          <w:szCs w:val="24"/>
          <w:lang w:val="ru-RU"/>
        </w:rPr>
        <w:t>]</w:t>
      </w:r>
      <w:r w:rsidR="00AA46C3" w:rsidRPr="00AD1701">
        <w:rPr>
          <w:rFonts w:ascii="Times New Roman" w:hAnsi="Times New Roman" w:cs="Times New Roman"/>
          <w:sz w:val="24"/>
          <w:szCs w:val="24"/>
          <w:lang w:val="ru-RU"/>
        </w:rPr>
        <w:t xml:space="preserve">. Погребенная, видимо, была положена в решетчатый гроб: сохранилось несколько тонких поперечных плах. Под скелетом также прослеживались остатки дерева. </w:t>
      </w:r>
      <w:r w:rsidRPr="00AD1701">
        <w:rPr>
          <w:rFonts w:ascii="Times New Roman" w:hAnsi="Times New Roman" w:cs="Times New Roman"/>
          <w:sz w:val="24"/>
          <w:szCs w:val="24"/>
          <w:lang w:val="ru-RU"/>
        </w:rPr>
        <w:t>Под правым коленным суставом были обнаружен</w:t>
      </w:r>
      <w:r w:rsidR="003A230F" w:rsidRPr="00AD1701">
        <w:rPr>
          <w:rFonts w:ascii="Times New Roman" w:hAnsi="Times New Roman" w:cs="Times New Roman"/>
          <w:sz w:val="24"/>
          <w:szCs w:val="24"/>
          <w:lang w:val="ru-RU"/>
        </w:rPr>
        <w:t xml:space="preserve">ы железные ножницы, под седлом </w:t>
      </w:r>
      <w:r w:rsidR="003A230F" w:rsidRPr="00AD170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–</w:t>
      </w:r>
      <w:r w:rsidRPr="00AD1701">
        <w:rPr>
          <w:rFonts w:ascii="Times New Roman" w:hAnsi="Times New Roman" w:cs="Times New Roman"/>
          <w:sz w:val="24"/>
          <w:szCs w:val="24"/>
          <w:lang w:val="ru-RU"/>
        </w:rPr>
        <w:t xml:space="preserve"> железное стремя, два железных кольца и железная пряжка, а также множество мелких железных деталей, украшений</w:t>
      </w:r>
      <w:r w:rsidR="00BD01A6" w:rsidRPr="00AD1701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Pr="00AD1701">
        <w:rPr>
          <w:rFonts w:ascii="Times New Roman" w:hAnsi="Times New Roman" w:cs="Times New Roman"/>
          <w:sz w:val="24"/>
          <w:szCs w:val="24"/>
          <w:lang w:val="ru-RU"/>
        </w:rPr>
        <w:t xml:space="preserve"> креплений седла. За головой погребенной, у восточной стенки ямы </w:t>
      </w:r>
      <w:r w:rsidR="00BD01A6" w:rsidRPr="00AD1701">
        <w:rPr>
          <w:rFonts w:ascii="Times New Roman" w:hAnsi="Times New Roman" w:cs="Times New Roman"/>
          <w:sz w:val="24"/>
          <w:szCs w:val="24"/>
          <w:lang w:val="ru-RU"/>
        </w:rPr>
        <w:t>была п</w:t>
      </w:r>
      <w:r w:rsidR="003A230F" w:rsidRPr="00AD1701">
        <w:rPr>
          <w:rFonts w:ascii="Times New Roman" w:hAnsi="Times New Roman" w:cs="Times New Roman"/>
          <w:sz w:val="24"/>
          <w:szCs w:val="24"/>
          <w:lang w:val="ru-RU"/>
        </w:rPr>
        <w:t>оложена заупокойная пища в виде</w:t>
      </w:r>
      <w:r w:rsidRPr="00AD1701">
        <w:rPr>
          <w:rFonts w:ascii="Times New Roman" w:hAnsi="Times New Roman" w:cs="Times New Roman"/>
          <w:sz w:val="24"/>
          <w:szCs w:val="24"/>
          <w:lang w:val="ru-RU"/>
        </w:rPr>
        <w:t xml:space="preserve"> кост</w:t>
      </w:r>
      <w:r w:rsidR="00BD01A6" w:rsidRPr="00AD1701">
        <w:rPr>
          <w:rFonts w:ascii="Times New Roman" w:hAnsi="Times New Roman" w:cs="Times New Roman"/>
          <w:sz w:val="24"/>
          <w:szCs w:val="24"/>
          <w:lang w:val="ru-RU"/>
        </w:rPr>
        <w:t>ей</w:t>
      </w:r>
      <w:r w:rsidRPr="00AD1701">
        <w:rPr>
          <w:rFonts w:ascii="Times New Roman" w:hAnsi="Times New Roman" w:cs="Times New Roman"/>
          <w:sz w:val="24"/>
          <w:szCs w:val="24"/>
          <w:lang w:val="ru-RU"/>
        </w:rPr>
        <w:t xml:space="preserve"> барана: часть позвоночника и ребра.</w:t>
      </w:r>
      <w:r w:rsidR="005E3F2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F7530" w:rsidRPr="00AD1701" w:rsidRDefault="00AA46C3" w:rsidP="00AD17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1701">
        <w:rPr>
          <w:rFonts w:ascii="Times New Roman" w:hAnsi="Times New Roman" w:cs="Times New Roman"/>
          <w:sz w:val="24"/>
          <w:szCs w:val="24"/>
          <w:lang w:val="ru-RU"/>
        </w:rPr>
        <w:t xml:space="preserve">На черепе погребенной сохранились остатки шапочки из парчи. Лента из парчи обхватывала лоб. </w:t>
      </w:r>
      <w:r w:rsidR="002F7530" w:rsidRPr="00AD1701">
        <w:rPr>
          <w:rFonts w:ascii="Times New Roman" w:hAnsi="Times New Roman" w:cs="Times New Roman"/>
          <w:sz w:val="24"/>
          <w:szCs w:val="24"/>
          <w:lang w:val="ru-RU"/>
        </w:rPr>
        <w:t xml:space="preserve">Парчовая </w:t>
      </w:r>
      <w:r w:rsidR="003A230F" w:rsidRPr="00AD1701">
        <w:rPr>
          <w:rFonts w:ascii="Times New Roman" w:hAnsi="Times New Roman" w:cs="Times New Roman"/>
          <w:sz w:val="24"/>
          <w:szCs w:val="24"/>
          <w:lang w:val="ru-RU"/>
        </w:rPr>
        <w:t>лента шириной 1,2</w:t>
      </w:r>
      <w:r w:rsidR="003A230F" w:rsidRPr="00AD170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2F7530" w:rsidRPr="00AD1701">
        <w:rPr>
          <w:rFonts w:ascii="Times New Roman" w:hAnsi="Times New Roman" w:cs="Times New Roman"/>
          <w:sz w:val="24"/>
          <w:szCs w:val="24"/>
          <w:lang w:val="ru-RU"/>
        </w:rPr>
        <w:t>см проходила по лбу и составляла основу шапочки. На ней, видимо, крепилась сама шапочка. На затылке ткань опускалась ниже ленты, прикрывая затылок, а возможно, и часть спины. К сожалению, сохранность головного убора была очень плохой и не позволяла сделать его реконструкцию.</w:t>
      </w:r>
    </w:p>
    <w:p w:rsidR="002F7530" w:rsidRPr="00AD1701" w:rsidRDefault="00AA46C3" w:rsidP="00AD17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1701">
        <w:rPr>
          <w:rFonts w:ascii="Times New Roman" w:hAnsi="Times New Roman" w:cs="Times New Roman"/>
          <w:sz w:val="24"/>
          <w:szCs w:val="24"/>
          <w:lang w:val="ru-RU"/>
        </w:rPr>
        <w:t>Довольно крупные фрагменты халата из парчи и шелковой</w:t>
      </w:r>
      <w:r w:rsidR="00BD01A6" w:rsidRPr="00AD1701">
        <w:rPr>
          <w:rFonts w:ascii="Times New Roman" w:hAnsi="Times New Roman" w:cs="Times New Roman"/>
          <w:sz w:val="24"/>
          <w:szCs w:val="24"/>
          <w:lang w:val="ru-RU"/>
        </w:rPr>
        <w:t xml:space="preserve"> внутрен</w:t>
      </w:r>
      <w:r w:rsidR="006E45AE" w:rsidRPr="00AD1701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BD01A6" w:rsidRPr="00AD1701">
        <w:rPr>
          <w:rFonts w:ascii="Times New Roman" w:hAnsi="Times New Roman" w:cs="Times New Roman"/>
          <w:sz w:val="24"/>
          <w:szCs w:val="24"/>
          <w:lang w:val="ru-RU"/>
        </w:rPr>
        <w:t>ей одежды типа</w:t>
      </w:r>
      <w:r w:rsidRPr="00AD1701">
        <w:rPr>
          <w:rFonts w:ascii="Times New Roman" w:hAnsi="Times New Roman" w:cs="Times New Roman"/>
          <w:sz w:val="24"/>
          <w:szCs w:val="24"/>
          <w:lang w:val="ru-RU"/>
        </w:rPr>
        <w:t xml:space="preserve"> рубашки сохранились на костях рук и таза. В районе колен были прослежены остатки халата с округлыми полами, отороченными орнаментированной </w:t>
      </w:r>
      <w:r w:rsidR="00BD01A6" w:rsidRPr="00AD1701">
        <w:rPr>
          <w:rFonts w:ascii="Times New Roman" w:hAnsi="Times New Roman" w:cs="Times New Roman"/>
          <w:sz w:val="24"/>
          <w:szCs w:val="24"/>
          <w:lang w:val="ru-RU"/>
        </w:rPr>
        <w:t>тканью</w:t>
      </w:r>
      <w:r w:rsidR="006E45AE" w:rsidRPr="00AD1701">
        <w:rPr>
          <w:rFonts w:ascii="Times New Roman" w:hAnsi="Times New Roman" w:cs="Times New Roman"/>
          <w:sz w:val="24"/>
          <w:szCs w:val="24"/>
          <w:lang w:val="ru-RU"/>
        </w:rPr>
        <w:t xml:space="preserve"> с золотыми нитями</w:t>
      </w:r>
      <w:r w:rsidRPr="00AD1701">
        <w:rPr>
          <w:rFonts w:ascii="Times New Roman" w:hAnsi="Times New Roman" w:cs="Times New Roman"/>
          <w:sz w:val="24"/>
          <w:szCs w:val="24"/>
          <w:lang w:val="ru-RU"/>
        </w:rPr>
        <w:t>. Под фрагментами ткани от халата на костях ног сохранились куски кожи от сапог</w:t>
      </w:r>
      <w:r w:rsidR="005237A6" w:rsidRPr="00AD1701">
        <w:rPr>
          <w:rFonts w:ascii="Times New Roman" w:hAnsi="Times New Roman" w:cs="Times New Roman"/>
          <w:sz w:val="24"/>
          <w:szCs w:val="24"/>
          <w:lang w:val="ru-RU"/>
        </w:rPr>
        <w:t>, по которым восстанавливает</w:t>
      </w:r>
      <w:r w:rsidR="00C63785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5237A6" w:rsidRPr="00AD1701">
        <w:rPr>
          <w:rFonts w:ascii="Times New Roman" w:hAnsi="Times New Roman" w:cs="Times New Roman"/>
          <w:sz w:val="24"/>
          <w:szCs w:val="24"/>
          <w:lang w:val="ru-RU"/>
        </w:rPr>
        <w:t xml:space="preserve">я </w:t>
      </w:r>
      <w:r w:rsidRPr="00AD1701">
        <w:rPr>
          <w:rFonts w:ascii="Times New Roman" w:hAnsi="Times New Roman" w:cs="Times New Roman"/>
          <w:sz w:val="24"/>
          <w:szCs w:val="24"/>
          <w:lang w:val="ru-RU"/>
        </w:rPr>
        <w:t>форм</w:t>
      </w:r>
      <w:r w:rsidR="005237A6" w:rsidRPr="00AD1701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AD1701">
        <w:rPr>
          <w:rFonts w:ascii="Times New Roman" w:hAnsi="Times New Roman" w:cs="Times New Roman"/>
          <w:sz w:val="24"/>
          <w:szCs w:val="24"/>
          <w:lang w:val="ru-RU"/>
        </w:rPr>
        <w:t xml:space="preserve"> голенища: высокого, фигурного, в виде арочки поднимавше</w:t>
      </w:r>
      <w:r w:rsidR="005237A6" w:rsidRPr="00AD1701">
        <w:rPr>
          <w:rFonts w:ascii="Times New Roman" w:hAnsi="Times New Roman" w:cs="Times New Roman"/>
          <w:sz w:val="24"/>
          <w:szCs w:val="24"/>
          <w:lang w:val="ru-RU"/>
        </w:rPr>
        <w:t>йс</w:t>
      </w:r>
      <w:r w:rsidRPr="00AD1701">
        <w:rPr>
          <w:rFonts w:ascii="Times New Roman" w:hAnsi="Times New Roman" w:cs="Times New Roman"/>
          <w:sz w:val="24"/>
          <w:szCs w:val="24"/>
          <w:lang w:val="ru-RU"/>
        </w:rPr>
        <w:t xml:space="preserve">я </w:t>
      </w:r>
      <w:r w:rsidR="005237A6" w:rsidRPr="00AD1701">
        <w:rPr>
          <w:rFonts w:ascii="Times New Roman" w:hAnsi="Times New Roman" w:cs="Times New Roman"/>
          <w:sz w:val="24"/>
          <w:szCs w:val="24"/>
          <w:lang w:val="ru-RU"/>
        </w:rPr>
        <w:t>в центре</w:t>
      </w:r>
      <w:r w:rsidRPr="00AD1701">
        <w:rPr>
          <w:rFonts w:ascii="Times New Roman" w:hAnsi="Times New Roman" w:cs="Times New Roman"/>
          <w:sz w:val="24"/>
          <w:szCs w:val="24"/>
          <w:lang w:val="ru-RU"/>
        </w:rPr>
        <w:t xml:space="preserve"> колена. После снятия скелета под ним были прослежены многочисленные фрагменты ткани и остатки деревянного гроба в виде досок</w:t>
      </w:r>
      <w:r w:rsidR="005237A6" w:rsidRPr="00AD1701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AD1701">
        <w:rPr>
          <w:rFonts w:ascii="Times New Roman" w:hAnsi="Times New Roman" w:cs="Times New Roman"/>
          <w:sz w:val="24"/>
          <w:szCs w:val="24"/>
          <w:lang w:val="ru-RU"/>
        </w:rPr>
        <w:t xml:space="preserve"> положенных волокнами вдоль костяка.</w:t>
      </w:r>
      <w:r w:rsidR="005E3F2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9602F2" w:rsidRPr="00AD1701" w:rsidRDefault="009602F2" w:rsidP="00AD17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1701">
        <w:rPr>
          <w:rFonts w:ascii="Times New Roman" w:hAnsi="Times New Roman" w:cs="Times New Roman"/>
          <w:sz w:val="24"/>
          <w:szCs w:val="24"/>
          <w:lang w:val="ru-RU"/>
        </w:rPr>
        <w:t xml:space="preserve">Фрагменты шелка были определены </w:t>
      </w:r>
      <w:r w:rsidR="008B4E8E" w:rsidRPr="00AD1701">
        <w:rPr>
          <w:rFonts w:ascii="Times New Roman" w:hAnsi="Times New Roman" w:cs="Times New Roman"/>
          <w:sz w:val="24"/>
          <w:szCs w:val="24"/>
          <w:lang w:val="ru-RU"/>
        </w:rPr>
        <w:t xml:space="preserve">известным специалистом </w:t>
      </w:r>
      <w:r w:rsidRPr="00AD1701">
        <w:rPr>
          <w:rFonts w:ascii="Times New Roman" w:hAnsi="Times New Roman" w:cs="Times New Roman"/>
          <w:sz w:val="24"/>
          <w:szCs w:val="24"/>
          <w:lang w:val="ru-RU"/>
        </w:rPr>
        <w:t>Е.В.</w:t>
      </w:r>
      <w:r w:rsidR="00F85D9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D1701">
        <w:rPr>
          <w:rFonts w:ascii="Times New Roman" w:hAnsi="Times New Roman" w:cs="Times New Roman"/>
          <w:sz w:val="24"/>
          <w:szCs w:val="24"/>
          <w:lang w:val="ru-RU"/>
        </w:rPr>
        <w:t>Елкиной</w:t>
      </w:r>
      <w:r w:rsidR="003A230F" w:rsidRPr="00AD1701">
        <w:rPr>
          <w:rFonts w:ascii="Times New Roman" w:hAnsi="Times New Roman" w:cs="Times New Roman"/>
          <w:sz w:val="24"/>
          <w:szCs w:val="24"/>
          <w:lang w:val="ru-RU"/>
        </w:rPr>
        <w:t xml:space="preserve"> (Елкина</w:t>
      </w:r>
      <w:r w:rsidR="003A230F" w:rsidRPr="00AD170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3A230F" w:rsidRPr="00AD1701">
        <w:rPr>
          <w:rFonts w:ascii="Times New Roman" w:hAnsi="Times New Roman" w:cs="Times New Roman"/>
          <w:sz w:val="24"/>
          <w:szCs w:val="24"/>
          <w:lang w:val="ru-RU"/>
        </w:rPr>
        <w:t>А.В. Экспертное заключение.Архив сектора археологии КИГИ РАН)</w:t>
      </w:r>
      <w:r w:rsidRPr="00AD1701">
        <w:rPr>
          <w:rFonts w:ascii="Times New Roman" w:hAnsi="Times New Roman" w:cs="Times New Roman"/>
          <w:sz w:val="24"/>
          <w:szCs w:val="24"/>
          <w:lang w:val="ru-RU"/>
        </w:rPr>
        <w:t>. Внутренняя одежда типа рубашки был</w:t>
      </w:r>
      <w:r w:rsidR="008B4E8E" w:rsidRPr="00AD1701">
        <w:rPr>
          <w:rFonts w:ascii="Times New Roman" w:hAnsi="Times New Roman" w:cs="Times New Roman"/>
          <w:sz w:val="24"/>
          <w:szCs w:val="24"/>
          <w:lang w:val="ru-RU"/>
        </w:rPr>
        <w:t>а сшита</w:t>
      </w:r>
      <w:r w:rsidRPr="00AD1701">
        <w:rPr>
          <w:rFonts w:ascii="Times New Roman" w:hAnsi="Times New Roman" w:cs="Times New Roman"/>
          <w:sz w:val="24"/>
          <w:szCs w:val="24"/>
          <w:lang w:val="ru-RU"/>
        </w:rPr>
        <w:t xml:space="preserve"> из узорного шелка византийского происхождения. Узор в виде орна</w:t>
      </w:r>
      <w:r w:rsidR="003A230F" w:rsidRPr="00AD1701">
        <w:rPr>
          <w:rFonts w:ascii="Times New Roman" w:hAnsi="Times New Roman" w:cs="Times New Roman"/>
          <w:sz w:val="24"/>
          <w:szCs w:val="24"/>
          <w:lang w:val="ru-RU"/>
        </w:rPr>
        <w:t>ментального кольца диаметром 25</w:t>
      </w:r>
      <w:r w:rsidR="003A230F" w:rsidRPr="00AD170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D1701">
        <w:rPr>
          <w:rFonts w:ascii="Times New Roman" w:hAnsi="Times New Roman" w:cs="Times New Roman"/>
          <w:sz w:val="24"/>
          <w:szCs w:val="24"/>
          <w:lang w:val="ru-RU"/>
        </w:rPr>
        <w:t>см</w:t>
      </w:r>
      <w:r w:rsidR="003A230F" w:rsidRPr="00AD1701">
        <w:rPr>
          <w:rFonts w:ascii="Times New Roman" w:hAnsi="Times New Roman" w:cs="Times New Roman"/>
          <w:sz w:val="24"/>
          <w:szCs w:val="24"/>
          <w:lang w:val="ru-RU"/>
        </w:rPr>
        <w:t xml:space="preserve"> с</w:t>
      </w:r>
      <w:r w:rsidRPr="00AD1701">
        <w:rPr>
          <w:rFonts w:ascii="Times New Roman" w:hAnsi="Times New Roman" w:cs="Times New Roman"/>
          <w:sz w:val="24"/>
          <w:szCs w:val="24"/>
          <w:lang w:val="ru-RU"/>
        </w:rPr>
        <w:t xml:space="preserve"> изображение</w:t>
      </w:r>
      <w:r w:rsidR="00BD01A6" w:rsidRPr="00AD1701">
        <w:rPr>
          <w:rFonts w:ascii="Times New Roman" w:hAnsi="Times New Roman" w:cs="Times New Roman"/>
          <w:sz w:val="24"/>
          <w:szCs w:val="24"/>
          <w:lang w:val="ru-RU"/>
        </w:rPr>
        <w:t>м внутри них</w:t>
      </w:r>
      <w:r w:rsidRPr="00AD1701">
        <w:rPr>
          <w:rFonts w:ascii="Times New Roman" w:hAnsi="Times New Roman" w:cs="Times New Roman"/>
          <w:sz w:val="24"/>
          <w:szCs w:val="24"/>
          <w:lang w:val="ru-RU"/>
        </w:rPr>
        <w:t xml:space="preserve"> пары птиц у «дерева жизни». Птицы </w:t>
      </w:r>
      <w:r w:rsidR="00BD01A6" w:rsidRPr="00AD1701">
        <w:rPr>
          <w:rFonts w:ascii="Times New Roman" w:hAnsi="Times New Roman" w:cs="Times New Roman"/>
          <w:sz w:val="24"/>
          <w:szCs w:val="24"/>
          <w:lang w:val="ru-RU"/>
        </w:rPr>
        <w:t>украшены</w:t>
      </w:r>
      <w:r w:rsidRPr="00AD1701">
        <w:rPr>
          <w:rFonts w:ascii="Times New Roman" w:hAnsi="Times New Roman" w:cs="Times New Roman"/>
          <w:sz w:val="24"/>
          <w:szCs w:val="24"/>
          <w:lang w:val="ru-RU"/>
        </w:rPr>
        <w:t xml:space="preserve"> ожерельями на шеях и полосками с пятнышками</w:t>
      </w:r>
      <w:r w:rsidR="00DE1086" w:rsidRPr="00AD1701">
        <w:rPr>
          <w:rFonts w:ascii="Times New Roman" w:hAnsi="Times New Roman" w:cs="Times New Roman"/>
          <w:sz w:val="24"/>
          <w:szCs w:val="24"/>
          <w:lang w:val="ru-RU"/>
        </w:rPr>
        <w:t>-перлами на крыльях и хвостах.</w:t>
      </w:r>
      <w:r w:rsidRPr="00AD1701">
        <w:rPr>
          <w:rFonts w:ascii="Times New Roman" w:hAnsi="Times New Roman" w:cs="Times New Roman"/>
          <w:sz w:val="24"/>
          <w:szCs w:val="24"/>
          <w:lang w:val="ru-RU"/>
        </w:rPr>
        <w:t xml:space="preserve"> По </w:t>
      </w:r>
      <w:r w:rsidR="00DE1086" w:rsidRPr="00AD1701">
        <w:rPr>
          <w:rFonts w:ascii="Times New Roman" w:hAnsi="Times New Roman" w:cs="Times New Roman"/>
          <w:sz w:val="24"/>
          <w:szCs w:val="24"/>
          <w:lang w:val="ru-RU"/>
        </w:rPr>
        <w:t>мнени</w:t>
      </w:r>
      <w:r w:rsidRPr="00AD1701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="003A230F" w:rsidRPr="00AD1701">
        <w:rPr>
          <w:rFonts w:ascii="Times New Roman" w:hAnsi="Times New Roman" w:cs="Times New Roman"/>
          <w:sz w:val="24"/>
          <w:szCs w:val="24"/>
          <w:lang w:val="ru-RU"/>
        </w:rPr>
        <w:t xml:space="preserve"> А.В.</w:t>
      </w:r>
      <w:r w:rsidR="003A230F" w:rsidRPr="00AD170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D1701">
        <w:rPr>
          <w:rFonts w:ascii="Times New Roman" w:hAnsi="Times New Roman" w:cs="Times New Roman"/>
          <w:sz w:val="24"/>
          <w:szCs w:val="24"/>
          <w:lang w:val="ru-RU"/>
        </w:rPr>
        <w:t xml:space="preserve">Елкиной орнамент с парными птицами и «деревом жизни» в кольце с орнаментом «побежком» является хрестоматийно византийским для </w:t>
      </w:r>
      <w:r w:rsidRPr="00AD1701">
        <w:rPr>
          <w:rFonts w:ascii="Times New Roman" w:hAnsi="Times New Roman" w:cs="Times New Roman"/>
          <w:sz w:val="24"/>
          <w:szCs w:val="24"/>
        </w:rPr>
        <w:t>XII</w:t>
      </w:r>
      <w:r w:rsidR="003A230F" w:rsidRPr="00AD170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D1701">
        <w:rPr>
          <w:rFonts w:ascii="Times New Roman" w:hAnsi="Times New Roman" w:cs="Times New Roman"/>
          <w:sz w:val="24"/>
          <w:szCs w:val="24"/>
          <w:lang w:val="ru-RU"/>
        </w:rPr>
        <w:t xml:space="preserve">в. </w:t>
      </w:r>
      <w:r w:rsidR="008B4E8E" w:rsidRPr="00AD1701">
        <w:rPr>
          <w:rFonts w:ascii="Times New Roman" w:hAnsi="Times New Roman" w:cs="Times New Roman"/>
          <w:sz w:val="24"/>
          <w:szCs w:val="24"/>
          <w:lang w:val="ru-RU"/>
        </w:rPr>
        <w:t>Типичен для византийских ткан</w:t>
      </w:r>
      <w:r w:rsidR="00BD01A6" w:rsidRPr="00AD1701">
        <w:rPr>
          <w:rFonts w:ascii="Times New Roman" w:hAnsi="Times New Roman" w:cs="Times New Roman"/>
          <w:sz w:val="24"/>
          <w:szCs w:val="24"/>
          <w:lang w:val="ru-RU"/>
        </w:rPr>
        <w:t>ей цвето</w:t>
      </w:r>
      <w:r w:rsidR="008B4E8E" w:rsidRPr="00AD1701">
        <w:rPr>
          <w:rFonts w:ascii="Times New Roman" w:hAnsi="Times New Roman" w:cs="Times New Roman"/>
          <w:sz w:val="24"/>
          <w:szCs w:val="24"/>
          <w:lang w:val="ru-RU"/>
        </w:rPr>
        <w:t>к в узоре «побежка» и орнаменты между кольцами и на крыльях птиц. На шелке сохранилась краевая полоска в виде оранже</w:t>
      </w:r>
      <w:r w:rsidR="00BD01A6" w:rsidRPr="00AD1701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8B4E8E" w:rsidRPr="00AD1701">
        <w:rPr>
          <w:rFonts w:ascii="Times New Roman" w:hAnsi="Times New Roman" w:cs="Times New Roman"/>
          <w:sz w:val="24"/>
          <w:szCs w:val="24"/>
          <w:lang w:val="ru-RU"/>
        </w:rPr>
        <w:t>ой полосы с чередованием жел</w:t>
      </w:r>
      <w:r w:rsidR="00871AFF" w:rsidRPr="00AD1701">
        <w:rPr>
          <w:rFonts w:ascii="Times New Roman" w:hAnsi="Times New Roman" w:cs="Times New Roman"/>
          <w:sz w:val="24"/>
          <w:szCs w:val="24"/>
          <w:lang w:val="ru-RU"/>
        </w:rPr>
        <w:t>тых кружков в 1,5</w:t>
      </w:r>
      <w:r w:rsidR="003A230F" w:rsidRPr="00AD170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871AFF" w:rsidRPr="00AD1701">
        <w:rPr>
          <w:rFonts w:ascii="Times New Roman" w:hAnsi="Times New Roman" w:cs="Times New Roman"/>
          <w:sz w:val="24"/>
          <w:szCs w:val="24"/>
          <w:lang w:val="ru-RU"/>
        </w:rPr>
        <w:t xml:space="preserve">см в диаметре и одного цветка с восемью лепестками. На гладких кружках прослеживаются </w:t>
      </w:r>
      <w:r w:rsidR="00A76557" w:rsidRPr="00AD1701">
        <w:rPr>
          <w:rFonts w:ascii="Times New Roman" w:hAnsi="Times New Roman" w:cs="Times New Roman"/>
          <w:sz w:val="24"/>
          <w:szCs w:val="24"/>
          <w:lang w:val="ru-RU"/>
        </w:rPr>
        <w:t>изображения похожие на буквы</w:t>
      </w:r>
      <w:r w:rsidR="00871AFF" w:rsidRPr="00AD1701">
        <w:rPr>
          <w:rFonts w:ascii="Times New Roman" w:hAnsi="Times New Roman" w:cs="Times New Roman"/>
          <w:sz w:val="24"/>
          <w:szCs w:val="24"/>
          <w:lang w:val="ru-RU"/>
        </w:rPr>
        <w:t>, вероятно, греческие</w:t>
      </w:r>
      <w:r w:rsidR="00A76557" w:rsidRPr="00AD1701">
        <w:rPr>
          <w:rFonts w:ascii="Times New Roman" w:hAnsi="Times New Roman" w:cs="Times New Roman"/>
          <w:sz w:val="24"/>
          <w:szCs w:val="24"/>
          <w:lang w:val="ru-RU"/>
        </w:rPr>
        <w:t>, которые</w:t>
      </w:r>
      <w:r w:rsidR="00871AFF" w:rsidRPr="00AD1701">
        <w:rPr>
          <w:rFonts w:ascii="Times New Roman" w:hAnsi="Times New Roman" w:cs="Times New Roman"/>
          <w:sz w:val="24"/>
          <w:szCs w:val="24"/>
          <w:lang w:val="ru-RU"/>
        </w:rPr>
        <w:t xml:space="preserve"> повторяются два или три раза на разных кружках.</w:t>
      </w:r>
    </w:p>
    <w:p w:rsidR="00A76557" w:rsidRPr="00AD1701" w:rsidRDefault="00A76557" w:rsidP="00AD17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1701">
        <w:rPr>
          <w:rFonts w:ascii="Times New Roman" w:hAnsi="Times New Roman" w:cs="Times New Roman"/>
          <w:sz w:val="24"/>
          <w:szCs w:val="24"/>
          <w:lang w:val="ru-RU"/>
        </w:rPr>
        <w:t>Халат погребенной был изготовлен из китайской парчи</w:t>
      </w:r>
      <w:r w:rsidR="00BD01A6" w:rsidRPr="00AD1701">
        <w:rPr>
          <w:rFonts w:ascii="Times New Roman" w:hAnsi="Times New Roman" w:cs="Times New Roman"/>
          <w:sz w:val="24"/>
          <w:szCs w:val="24"/>
          <w:lang w:val="ru-RU"/>
        </w:rPr>
        <w:t>, датирующейся по определению Е.В.</w:t>
      </w:r>
      <w:r w:rsidR="003A230F" w:rsidRPr="00AD170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BD01A6" w:rsidRPr="00AD1701">
        <w:rPr>
          <w:rFonts w:ascii="Times New Roman" w:hAnsi="Times New Roman" w:cs="Times New Roman"/>
          <w:sz w:val="24"/>
          <w:szCs w:val="24"/>
          <w:lang w:val="ru-RU"/>
        </w:rPr>
        <w:t>Елкиной</w:t>
      </w:r>
      <w:r w:rsidR="00BD01A6" w:rsidRPr="00AD1701">
        <w:rPr>
          <w:rFonts w:ascii="Times New Roman" w:hAnsi="Times New Roman" w:cs="Times New Roman"/>
          <w:sz w:val="24"/>
          <w:szCs w:val="24"/>
        </w:rPr>
        <w:t>XIV</w:t>
      </w:r>
      <w:r w:rsidR="003A230F" w:rsidRPr="00AD170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BD01A6" w:rsidRPr="00AD1701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AD1701">
        <w:rPr>
          <w:rFonts w:ascii="Times New Roman" w:hAnsi="Times New Roman" w:cs="Times New Roman"/>
          <w:sz w:val="24"/>
          <w:szCs w:val="24"/>
          <w:lang w:val="ru-RU"/>
        </w:rPr>
        <w:t>. Композиция узора</w:t>
      </w:r>
      <w:r w:rsidR="003A230F" w:rsidRPr="00AD1701">
        <w:rPr>
          <w:rFonts w:ascii="Times New Roman" w:hAnsi="Times New Roman" w:cs="Times New Roman"/>
          <w:sz w:val="24"/>
          <w:szCs w:val="24"/>
          <w:lang w:val="ru-RU"/>
        </w:rPr>
        <w:t xml:space="preserve"> состоит из кругов диаметром 20</w:t>
      </w:r>
      <w:r w:rsidR="003A230F" w:rsidRPr="00AD170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D1701">
        <w:rPr>
          <w:rFonts w:ascii="Times New Roman" w:hAnsi="Times New Roman" w:cs="Times New Roman"/>
          <w:sz w:val="24"/>
          <w:szCs w:val="24"/>
          <w:lang w:val="ru-RU"/>
        </w:rPr>
        <w:t>см,</w:t>
      </w:r>
      <w:r w:rsidR="003A230F" w:rsidRPr="00AD1701">
        <w:rPr>
          <w:rFonts w:ascii="Times New Roman" w:hAnsi="Times New Roman" w:cs="Times New Roman"/>
          <w:sz w:val="24"/>
          <w:szCs w:val="24"/>
          <w:lang w:val="ru-RU"/>
        </w:rPr>
        <w:t xml:space="preserve"> сближенных по горизонтали на 2</w:t>
      </w:r>
      <w:r w:rsidR="003A230F" w:rsidRPr="00AD170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D1701">
        <w:rPr>
          <w:rFonts w:ascii="Times New Roman" w:hAnsi="Times New Roman" w:cs="Times New Roman"/>
          <w:sz w:val="24"/>
          <w:szCs w:val="24"/>
          <w:lang w:val="ru-RU"/>
        </w:rPr>
        <w:t>см друг к другу. Между круг</w:t>
      </w:r>
      <w:r w:rsidR="00BD01A6" w:rsidRPr="00AD1701">
        <w:rPr>
          <w:rFonts w:ascii="Times New Roman" w:hAnsi="Times New Roman" w:cs="Times New Roman"/>
          <w:sz w:val="24"/>
          <w:szCs w:val="24"/>
          <w:lang w:val="ru-RU"/>
        </w:rPr>
        <w:t>ами</w:t>
      </w:r>
      <w:r w:rsidRPr="00AD1701">
        <w:rPr>
          <w:rFonts w:ascii="Times New Roman" w:hAnsi="Times New Roman" w:cs="Times New Roman"/>
          <w:sz w:val="24"/>
          <w:szCs w:val="24"/>
          <w:lang w:val="ru-RU"/>
        </w:rPr>
        <w:t xml:space="preserve"> располагается стилизованный растительный узор с центром в виде </w:t>
      </w:r>
      <w:r w:rsidR="005237A6" w:rsidRPr="00AD1701">
        <w:rPr>
          <w:rFonts w:ascii="Times New Roman" w:hAnsi="Times New Roman" w:cs="Times New Roman"/>
          <w:sz w:val="24"/>
          <w:szCs w:val="24"/>
          <w:lang w:val="ru-RU"/>
        </w:rPr>
        <w:t xml:space="preserve">цветка </w:t>
      </w:r>
      <w:r w:rsidRPr="00AD1701">
        <w:rPr>
          <w:rFonts w:ascii="Times New Roman" w:hAnsi="Times New Roman" w:cs="Times New Roman"/>
          <w:sz w:val="24"/>
          <w:szCs w:val="24"/>
          <w:lang w:val="ru-RU"/>
        </w:rPr>
        <w:t xml:space="preserve">хризантемы. Плотный орнамент между кругами выткан золотом на красном фоне. В то же время круги золотые с тонким графическим рисунком четырех орлиных грифонов вокруг центральной розетки. </w:t>
      </w:r>
      <w:r w:rsidRPr="00AD1701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Мотив грифона с орлиным клювом, крыльями, львиным крупом и хвостом заимствованы из западных стран, растительные элементы вокруг графически прорисованной хризантемы напоминают архитектурные формы греческих построек—акротериев над углами крыш. </w:t>
      </w:r>
    </w:p>
    <w:p w:rsidR="00A76557" w:rsidRPr="00AD1701" w:rsidRDefault="00A76557" w:rsidP="00AD17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1701">
        <w:rPr>
          <w:rFonts w:ascii="Times New Roman" w:hAnsi="Times New Roman" w:cs="Times New Roman"/>
          <w:sz w:val="24"/>
          <w:szCs w:val="24"/>
          <w:lang w:val="ru-RU"/>
        </w:rPr>
        <w:t>Характерные китайские узоры: растительные, цветочные и с мотивами животных, птиц и геометрические орнаменты украшают эти парадные ткани национальными символами. При традиционной технологии, внутри нее, ткачи использовали приемы, очень разнообразившие шелк, что иллюстрируют находки, публикуемые в этой работе. Подкладкой служила ткань в мелкую клеточку. Сохранились лишь густо-красные фрагменты сетчатого шелка от этой под</w:t>
      </w:r>
      <w:r w:rsidR="003A230F" w:rsidRPr="00AD1701">
        <w:rPr>
          <w:rFonts w:ascii="Times New Roman" w:hAnsi="Times New Roman" w:cs="Times New Roman"/>
          <w:sz w:val="24"/>
          <w:szCs w:val="24"/>
          <w:lang w:val="ru-RU"/>
        </w:rPr>
        <w:t>кладки. Пустые отверстия вместо</w:t>
      </w:r>
      <w:r w:rsidRPr="00AD1701">
        <w:rPr>
          <w:rFonts w:ascii="Times New Roman" w:hAnsi="Times New Roman" w:cs="Times New Roman"/>
          <w:sz w:val="24"/>
          <w:szCs w:val="24"/>
          <w:lang w:val="ru-RU"/>
        </w:rPr>
        <w:t xml:space="preserve"> ныне исчезнувшей, по-видимому, целлюлозной части ткани, свидетельствуют о бывших здесь нитях льна или хлопка</w:t>
      </w:r>
      <w:r w:rsidR="00010907" w:rsidRPr="00AD170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9069C" w:rsidRPr="00AD1701" w:rsidRDefault="00A76557" w:rsidP="00AD17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1701">
        <w:rPr>
          <w:rFonts w:ascii="Times New Roman" w:hAnsi="Times New Roman" w:cs="Times New Roman"/>
          <w:sz w:val="24"/>
          <w:szCs w:val="24"/>
          <w:lang w:val="ru-RU"/>
        </w:rPr>
        <w:t>По краю сохранившейся парчи с кромкой халат понизу был украшен многоцветной тканью из шелка в технике «кэсы»</w:t>
      </w:r>
      <w:r w:rsidR="00010907" w:rsidRPr="00AD1701">
        <w:rPr>
          <w:rFonts w:ascii="Times New Roman" w:hAnsi="Times New Roman" w:cs="Times New Roman"/>
          <w:sz w:val="24"/>
          <w:szCs w:val="24"/>
          <w:lang w:val="ru-RU"/>
        </w:rPr>
        <w:t>. Судя по степени выцветания красок с разных сторон фрагментов кэсы – это было вторичное использование драгоценной ткани.</w:t>
      </w:r>
      <w:r w:rsidR="00A0623B" w:rsidRPr="00AD1701">
        <w:rPr>
          <w:rFonts w:ascii="Times New Roman" w:hAnsi="Times New Roman" w:cs="Times New Roman"/>
          <w:sz w:val="24"/>
          <w:szCs w:val="24"/>
          <w:lang w:val="ru-RU"/>
        </w:rPr>
        <w:t xml:space="preserve"> По определению А.В.</w:t>
      </w:r>
      <w:r w:rsidR="003A230F" w:rsidRPr="00AD170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3A230F" w:rsidRPr="00AD1701">
        <w:rPr>
          <w:rFonts w:ascii="Times New Roman" w:hAnsi="Times New Roman" w:cs="Times New Roman"/>
          <w:sz w:val="24"/>
          <w:szCs w:val="24"/>
          <w:lang w:val="ru-RU"/>
        </w:rPr>
        <w:t>Елкиной</w:t>
      </w:r>
      <w:r w:rsidR="00A0623B" w:rsidRPr="00AD1701">
        <w:rPr>
          <w:rFonts w:ascii="Times New Roman" w:hAnsi="Times New Roman" w:cs="Times New Roman"/>
          <w:sz w:val="24"/>
          <w:szCs w:val="24"/>
          <w:lang w:val="ru-RU"/>
        </w:rPr>
        <w:t>, ш</w:t>
      </w:r>
      <w:r w:rsidRPr="00AD1701">
        <w:rPr>
          <w:rFonts w:ascii="Times New Roman" w:hAnsi="Times New Roman" w:cs="Times New Roman"/>
          <w:sz w:val="24"/>
          <w:szCs w:val="24"/>
          <w:lang w:val="ru-RU"/>
        </w:rPr>
        <w:t>елка, затканные золотом, отвечали вкусу монголов, времени их китайской династии Юань (1271-1368</w:t>
      </w:r>
      <w:r w:rsidR="003A230F" w:rsidRPr="00AD170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D1701">
        <w:rPr>
          <w:rFonts w:ascii="Times New Roman" w:hAnsi="Times New Roman" w:cs="Times New Roman"/>
          <w:sz w:val="24"/>
          <w:szCs w:val="24"/>
          <w:lang w:val="ru-RU"/>
        </w:rPr>
        <w:t xml:space="preserve">гг.). </w:t>
      </w:r>
      <w:r w:rsidR="00A0623B" w:rsidRPr="00AD1701">
        <w:rPr>
          <w:rFonts w:ascii="Times New Roman" w:hAnsi="Times New Roman" w:cs="Times New Roman"/>
          <w:sz w:val="24"/>
          <w:szCs w:val="24"/>
          <w:lang w:val="ru-RU"/>
        </w:rPr>
        <w:t>Как известно, з</w:t>
      </w:r>
      <w:r w:rsidRPr="00AD1701">
        <w:rPr>
          <w:rFonts w:ascii="Times New Roman" w:hAnsi="Times New Roman" w:cs="Times New Roman"/>
          <w:sz w:val="24"/>
          <w:szCs w:val="24"/>
          <w:lang w:val="ru-RU"/>
        </w:rPr>
        <w:t>олото связывали с золотым родом Чингисхана и причастностью к нему.</w:t>
      </w:r>
      <w:r w:rsidR="00A0623B" w:rsidRPr="00AD1701">
        <w:rPr>
          <w:rFonts w:ascii="Times New Roman" w:hAnsi="Times New Roman" w:cs="Times New Roman"/>
          <w:sz w:val="24"/>
          <w:szCs w:val="24"/>
          <w:lang w:val="ru-RU"/>
        </w:rPr>
        <w:t>В соседнем кургане</w:t>
      </w:r>
      <w:r w:rsidR="003A230F" w:rsidRPr="00AD170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3A230F" w:rsidRPr="00AD1701">
        <w:rPr>
          <w:rFonts w:ascii="Times New Roman" w:hAnsi="Times New Roman" w:cs="Times New Roman"/>
          <w:sz w:val="24"/>
          <w:szCs w:val="24"/>
          <w:lang w:val="ru-RU"/>
        </w:rPr>
        <w:t xml:space="preserve">2 </w:t>
      </w:r>
      <w:r w:rsidR="001E3B38" w:rsidRPr="00AD1701">
        <w:rPr>
          <w:rFonts w:ascii="Times New Roman" w:hAnsi="Times New Roman" w:cs="Times New Roman"/>
          <w:sz w:val="24"/>
          <w:szCs w:val="24"/>
          <w:lang w:val="ru-RU"/>
        </w:rPr>
        <w:t>той же группы Ики-Зегиста</w:t>
      </w:r>
      <w:r w:rsidR="00A0623B" w:rsidRPr="00AD1701">
        <w:rPr>
          <w:rFonts w:ascii="Times New Roman" w:hAnsi="Times New Roman" w:cs="Times New Roman"/>
          <w:sz w:val="24"/>
          <w:szCs w:val="24"/>
          <w:lang w:val="ru-RU"/>
        </w:rPr>
        <w:t>было обнаружено погребение мужчины, в кожаном кошельке которого обнаружен дирхем, чеканенный в Сарае при ха</w:t>
      </w:r>
      <w:r w:rsidR="003A230F" w:rsidRPr="00AD1701">
        <w:rPr>
          <w:rFonts w:ascii="Times New Roman" w:hAnsi="Times New Roman" w:cs="Times New Roman"/>
          <w:sz w:val="24"/>
          <w:szCs w:val="24"/>
          <w:lang w:val="ru-RU"/>
        </w:rPr>
        <w:t>не Узбеке в 731 г.х. (1330-1331</w:t>
      </w:r>
      <w:r w:rsidR="003A230F" w:rsidRPr="00AD170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A0623B" w:rsidRPr="00AD1701">
        <w:rPr>
          <w:rFonts w:ascii="Times New Roman" w:hAnsi="Times New Roman" w:cs="Times New Roman"/>
          <w:sz w:val="24"/>
          <w:szCs w:val="24"/>
          <w:lang w:val="ru-RU"/>
        </w:rPr>
        <w:t>гг.)</w:t>
      </w:r>
      <w:r w:rsidR="003A230F" w:rsidRPr="00AD1701">
        <w:rPr>
          <w:rFonts w:ascii="Times New Roman" w:hAnsi="Times New Roman" w:cs="Times New Roman"/>
          <w:sz w:val="24"/>
          <w:szCs w:val="24"/>
          <w:lang w:val="ru-RU"/>
        </w:rPr>
        <w:t xml:space="preserve"> (определение монеты было проведено в отделе нумизматики ГИМ)</w:t>
      </w:r>
      <w:r w:rsidR="0019069C" w:rsidRPr="00AD170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B64F8" w:rsidRPr="00AD1701" w:rsidRDefault="0019069C" w:rsidP="00AD170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D170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Судя по находкам предметов престижа: шелкового халата и серебрянной монеты дирхема в курганах группы </w:t>
      </w:r>
      <w:r w:rsidR="00AD1701" w:rsidRPr="00AD170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Ики-Зегиста</w:t>
      </w:r>
      <w:r w:rsidRPr="00AD170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были погребены представители местной знати. </w:t>
      </w:r>
    </w:p>
    <w:p w:rsidR="0019069C" w:rsidRPr="00AD1701" w:rsidRDefault="0019069C" w:rsidP="00AD170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D170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Еще одно погребение с изделием из шелка происходит из</w:t>
      </w:r>
      <w:r w:rsidR="00AD1701" w:rsidRPr="00AD170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кургана</w:t>
      </w:r>
      <w:r w:rsidR="00AD1701" w:rsidRPr="00AD170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 w:rsidR="00073CD3" w:rsidRPr="00AD170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8</w:t>
      </w:r>
      <w:r w:rsidR="00AD1701" w:rsidRPr="00AD170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курганной </w:t>
      </w:r>
      <w:r w:rsidRPr="00AD170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группы Гува-</w:t>
      </w:r>
      <w:r w:rsidR="004B1014" w:rsidRPr="00AD170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1</w:t>
      </w:r>
      <w:r w:rsidR="00AD1701" w:rsidRPr="00AD170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. </w:t>
      </w:r>
      <w:r w:rsidRPr="00AD170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Как установлено, З.В.</w:t>
      </w:r>
      <w:r w:rsidR="00AD1701" w:rsidRPr="00AD170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 w:rsidR="00AD1701" w:rsidRPr="00AD170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Доде эти изделия были </w:t>
      </w:r>
      <w:r w:rsidR="00073CD3" w:rsidRPr="00AD170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скорее ук</w:t>
      </w:r>
      <w:r w:rsidR="00AD1701" w:rsidRPr="00AD170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рашением штанин на уровне колен</w:t>
      </w:r>
      <w:r w:rsidRPr="00AD170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или </w:t>
      </w:r>
      <w:r w:rsidR="00073CD3" w:rsidRPr="00AD170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же чехлами сапог </w:t>
      </w:r>
      <w:r w:rsidR="00AD1701" w:rsidRPr="00AD170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[</w:t>
      </w:r>
      <w:r w:rsidR="00073CD3" w:rsidRPr="00AD170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Доде, 2014, </w:t>
      </w:r>
      <w:r w:rsidR="00AD1701" w:rsidRPr="00AD170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</w:t>
      </w:r>
      <w:r w:rsidR="00073CD3" w:rsidRPr="00AD170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 54-</w:t>
      </w:r>
      <w:r w:rsidR="006E45AE" w:rsidRPr="00AD170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66</w:t>
      </w:r>
      <w:r w:rsidR="00AD1701" w:rsidRPr="00AD170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]</w:t>
      </w:r>
      <w:r w:rsidRPr="00AD170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  <w:r w:rsidR="003C2B14" w:rsidRPr="00AD170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Фрагменты шелка </w:t>
      </w:r>
      <w:r w:rsidR="0034455C" w:rsidRPr="00AD170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с полихромной вышивкой из серебряных с позолотой и шелковых цветных нитей </w:t>
      </w:r>
      <w:r w:rsidR="003C2B14" w:rsidRPr="00AD170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были найдены на костях ног погребенного</w:t>
      </w:r>
      <w:r w:rsidR="00C6378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. </w:t>
      </w:r>
      <w:r w:rsidR="0034455C" w:rsidRPr="00AD170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Они были собраны из мелких кусочков разной конфигурации, вырезанных из шелковой ткани с вышивкой</w:t>
      </w:r>
      <w:r w:rsidR="00170AAC" w:rsidRPr="00AD170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и небольших кусочков другой шелковой ткани красного цвета с черным орнаментом в виде ромбов. Нижние края изделий были обшиты зеленой тканью и поверх вышиты двумя параллельными рядами обметочного шва поверх кожаной ленты. Погребение датируется по колчану с костяными резным</w:t>
      </w:r>
      <w:r w:rsidR="005237A6" w:rsidRPr="00AD170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</w:t>
      </w:r>
      <w:r w:rsidR="00170AAC" w:rsidRPr="00AD170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накладками </w:t>
      </w:r>
      <w:r w:rsidR="00170AAC" w:rsidRPr="00AD1701">
        <w:rPr>
          <w:rFonts w:ascii="Times New Roman" w:hAnsi="Times New Roman" w:cs="Times New Roman"/>
          <w:color w:val="000000" w:themeColor="text1"/>
          <w:sz w:val="24"/>
          <w:szCs w:val="24"/>
        </w:rPr>
        <w:t>XIII</w:t>
      </w:r>
      <w:r w:rsidR="00170AAC" w:rsidRPr="00AD170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</w:t>
      </w:r>
      <w:r w:rsidR="00170AAC" w:rsidRPr="00AD1701">
        <w:rPr>
          <w:rFonts w:ascii="Times New Roman" w:hAnsi="Times New Roman" w:cs="Times New Roman"/>
          <w:color w:val="000000" w:themeColor="text1"/>
          <w:sz w:val="24"/>
          <w:szCs w:val="24"/>
        </w:rPr>
        <w:t>XIV</w:t>
      </w:r>
      <w:r w:rsidR="00AD1701" w:rsidRPr="00AD1701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AD1701" w:rsidRPr="00AD170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вв.</w:t>
      </w:r>
      <w:r w:rsidR="003A4B48" w:rsidRPr="00AD170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Такой же колчан с костяными обкладками был обнаружен в с</w:t>
      </w:r>
      <w:r w:rsidR="00AD1701" w:rsidRPr="00AD170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оседнем кургане этой же группы [</w:t>
      </w:r>
      <w:r w:rsidR="003A4B48" w:rsidRPr="00AD170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Цуцкин, 1979</w:t>
      </w:r>
      <w:r w:rsidR="00AD1701" w:rsidRPr="00AD170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]</w:t>
      </w:r>
      <w:r w:rsidR="003A4B48" w:rsidRPr="00AD170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 Особенно</w:t>
      </w:r>
      <w:r w:rsidR="00AD1701" w:rsidRPr="00AD170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сть украшения штанин из кургана</w:t>
      </w:r>
      <w:r w:rsidR="00AD1701" w:rsidRPr="00AD170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 w:rsidR="003A4B48" w:rsidRPr="00AD170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8 могильника Гува состоит в том, что мелкие кусочки шелковой ткани с вышивкой были фрагментами христианского литургического сюжета</w:t>
      </w:r>
      <w:r w:rsidR="00AD1701" w:rsidRPr="00AD170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«Вознесение Господне». Вышивка</w:t>
      </w:r>
      <w:r w:rsidR="003A4B48" w:rsidRPr="00AD170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по содержанию сюжета датируется в пределах </w:t>
      </w:r>
      <w:r w:rsidR="003A4B48" w:rsidRPr="00AD1701">
        <w:rPr>
          <w:rFonts w:ascii="Times New Roman" w:hAnsi="Times New Roman" w:cs="Times New Roman"/>
          <w:color w:val="000000" w:themeColor="text1"/>
          <w:sz w:val="24"/>
          <w:szCs w:val="24"/>
        </w:rPr>
        <w:t>XII</w:t>
      </w:r>
      <w:r w:rsidR="003A4B48" w:rsidRPr="00AD170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-первой трети </w:t>
      </w:r>
      <w:r w:rsidR="003A4B48" w:rsidRPr="00AD1701">
        <w:rPr>
          <w:rFonts w:ascii="Times New Roman" w:hAnsi="Times New Roman" w:cs="Times New Roman"/>
          <w:color w:val="000000" w:themeColor="text1"/>
          <w:sz w:val="24"/>
          <w:szCs w:val="24"/>
        </w:rPr>
        <w:t>XIII</w:t>
      </w:r>
      <w:r w:rsidR="00AD1701" w:rsidRPr="00AD1701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3A4B48" w:rsidRPr="00AD170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вв.</w:t>
      </w:r>
      <w:r w:rsidR="006E45AE" w:rsidRPr="00AD170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 в</w:t>
      </w:r>
      <w:r w:rsidR="00AD1701" w:rsidRPr="00AD170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то время как ткань могла быть </w:t>
      </w:r>
      <w:r w:rsidR="006E45AE" w:rsidRPr="00AD170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фабрикатом </w:t>
      </w:r>
      <w:r w:rsidR="006E45AE" w:rsidRPr="00AD1701">
        <w:rPr>
          <w:rFonts w:ascii="Times New Roman" w:hAnsi="Times New Roman" w:cs="Times New Roman"/>
          <w:color w:val="000000" w:themeColor="text1"/>
          <w:sz w:val="24"/>
          <w:szCs w:val="24"/>
        </w:rPr>
        <w:t>VII</w:t>
      </w:r>
      <w:r w:rsidR="006E45AE" w:rsidRPr="00AD170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</w:t>
      </w:r>
      <w:r w:rsidR="006E45AE" w:rsidRPr="00AD1701">
        <w:rPr>
          <w:rFonts w:ascii="Times New Roman" w:hAnsi="Times New Roman" w:cs="Times New Roman"/>
          <w:color w:val="000000" w:themeColor="text1"/>
          <w:sz w:val="24"/>
          <w:szCs w:val="24"/>
        </w:rPr>
        <w:t>X</w:t>
      </w:r>
      <w:r w:rsidR="00AD1701" w:rsidRPr="00AD170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 w:rsidR="00AD1701" w:rsidRPr="00AD170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вв. [Доде, 2014, с. 57</w:t>
      </w:r>
      <w:r w:rsidR="00AD1701" w:rsidRPr="00F85D9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]</w:t>
      </w:r>
      <w:r w:rsidR="006E45AE" w:rsidRPr="00AD170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</w:p>
    <w:p w:rsidR="00C60309" w:rsidRPr="00AD1701" w:rsidRDefault="005237A6" w:rsidP="00AD170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D170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Несомненно</w:t>
      </w:r>
      <w:r w:rsidR="00FA6685" w:rsidRPr="00AD170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</w:t>
      </w:r>
      <w:r w:rsidRPr="00AD170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ше</w:t>
      </w:r>
      <w:r w:rsidR="00FA6685" w:rsidRPr="00AD170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лков</w:t>
      </w:r>
      <w:r w:rsidR="00C60309" w:rsidRPr="00AD170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ые</w:t>
      </w:r>
      <w:r w:rsidR="00FA6685" w:rsidRPr="00AD170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одежды, хоть и сшит</w:t>
      </w:r>
      <w:r w:rsidR="00C60309" w:rsidRPr="00AD170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ые</w:t>
      </w:r>
      <w:r w:rsidR="00FA6685" w:rsidRPr="00AD170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из кусочков или переделанны</w:t>
      </w:r>
      <w:r w:rsidR="00C60309" w:rsidRPr="00AD170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е</w:t>
      </w:r>
      <w:r w:rsidR="00AD1701" w:rsidRPr="00AD170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</w:t>
      </w:r>
      <w:r w:rsidR="00FA6685" w:rsidRPr="00AD170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то есть вторичного использования, </w:t>
      </w:r>
      <w:bookmarkStart w:id="0" w:name="_GoBack"/>
      <w:r w:rsidR="00FA6685" w:rsidRPr="00AD170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являются ценными источниками </w:t>
      </w:r>
      <w:r w:rsidR="007612D4" w:rsidRPr="00AD170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</w:t>
      </w:r>
      <w:r w:rsidR="00FA6685" w:rsidRPr="00AD170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культур</w:t>
      </w:r>
      <w:r w:rsidR="007612D4" w:rsidRPr="00AD170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е</w:t>
      </w:r>
      <w:r w:rsidR="00FA6685" w:rsidRPr="00AD170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степных кочевников эпохи Золотой Орды</w:t>
      </w:r>
      <w:r w:rsidR="00C60309" w:rsidRPr="00AD170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  <w:bookmarkEnd w:id="0"/>
      <w:r w:rsidR="00C60309" w:rsidRPr="00AD170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В более угл</w:t>
      </w:r>
      <w:r w:rsidR="00AD1701" w:rsidRPr="00AD170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убленном изучении нуждаются не только </w:t>
      </w:r>
      <w:r w:rsidR="00C60309" w:rsidRPr="00AD170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шелковые изделия, но и сами археологические памятники, из которых они происходят. </w:t>
      </w:r>
    </w:p>
    <w:p w:rsidR="005A75F9" w:rsidRPr="00AD1701" w:rsidRDefault="005A75F9" w:rsidP="00AD1701">
      <w:pPr>
        <w:spacing w:line="240" w:lineRule="auto"/>
        <w:jc w:val="center"/>
        <w:rPr>
          <w:sz w:val="24"/>
          <w:szCs w:val="24"/>
          <w:lang w:val="ru-RU"/>
        </w:rPr>
      </w:pPr>
    </w:p>
    <w:p w:rsidR="00C60309" w:rsidRPr="009670AF" w:rsidRDefault="009670AF" w:rsidP="00AD170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Список литературы</w:t>
      </w:r>
    </w:p>
    <w:p w:rsidR="00C60309" w:rsidRPr="00AD1701" w:rsidRDefault="00C60309" w:rsidP="00AD1701">
      <w:pPr>
        <w:pStyle w:val="2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D1701">
        <w:rPr>
          <w:rFonts w:ascii="Times New Roman" w:hAnsi="Times New Roman" w:cs="Times New Roman"/>
          <w:sz w:val="24"/>
          <w:szCs w:val="24"/>
          <w:lang w:val="ru-RU"/>
        </w:rPr>
        <w:t>Гаврилина Л.М., Надбитова Д.Д. Золотоордынские погребения могильника Ики-</w:t>
      </w:r>
      <w:r w:rsidR="00F85D98">
        <w:rPr>
          <w:rFonts w:ascii="Times New Roman" w:hAnsi="Times New Roman" w:cs="Times New Roman"/>
          <w:sz w:val="24"/>
          <w:szCs w:val="24"/>
          <w:lang w:val="ru-RU"/>
        </w:rPr>
        <w:t xml:space="preserve">Зегиста // Вестник института. </w:t>
      </w:r>
      <w:r w:rsidRPr="00AD1701">
        <w:rPr>
          <w:rFonts w:ascii="Times New Roman" w:hAnsi="Times New Roman" w:cs="Times New Roman"/>
          <w:sz w:val="24"/>
          <w:szCs w:val="24"/>
          <w:lang w:val="ru-RU"/>
        </w:rPr>
        <w:t xml:space="preserve">Элиста, 2006. </w:t>
      </w:r>
      <w:r w:rsidR="00AD1701" w:rsidRPr="00AD1701">
        <w:rPr>
          <w:rFonts w:ascii="Times New Roman" w:hAnsi="Times New Roman" w:cs="Times New Roman"/>
          <w:sz w:val="24"/>
          <w:szCs w:val="24"/>
          <w:lang w:val="ru-RU"/>
        </w:rPr>
        <w:t>С. </w:t>
      </w:r>
      <w:r w:rsidRPr="00AD1701">
        <w:rPr>
          <w:rFonts w:ascii="Times New Roman" w:hAnsi="Times New Roman" w:cs="Times New Roman"/>
          <w:sz w:val="24"/>
          <w:szCs w:val="24"/>
          <w:lang w:val="ru-RU"/>
        </w:rPr>
        <w:t>173-194.</w:t>
      </w:r>
    </w:p>
    <w:p w:rsidR="007612D4" w:rsidRPr="00AD1701" w:rsidRDefault="00C60309" w:rsidP="00AD17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D170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Доде З.В.Ткани с христианской символикой в костюме </w:t>
      </w:r>
      <w:r w:rsidR="00E272E1" w:rsidRPr="00AD170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</w:t>
      </w:r>
      <w:r w:rsidR="00AD1701" w:rsidRPr="00AD170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олотоордынской элиты // Р</w:t>
      </w:r>
      <w:r w:rsidR="00F85D9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оссийская археология</w:t>
      </w:r>
      <w:r w:rsidRPr="00AD170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. 2014. </w:t>
      </w:r>
      <w:r w:rsidR="00AD1701" w:rsidRPr="00AD170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№ </w:t>
      </w:r>
      <w:r w:rsidRPr="00AD170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1. С. 54-66.</w:t>
      </w:r>
    </w:p>
    <w:p w:rsidR="00610B28" w:rsidRPr="00AD1701" w:rsidRDefault="00610B28" w:rsidP="00AD1701">
      <w:pPr>
        <w:pStyle w:val="DefaultParagraph"/>
        <w:spacing w:line="240" w:lineRule="auto"/>
        <w:ind w:right="-1" w:firstLine="0"/>
        <w:rPr>
          <w:color w:val="000000" w:themeColor="text1"/>
          <w:sz w:val="24"/>
          <w:szCs w:val="24"/>
        </w:rPr>
      </w:pPr>
      <w:r w:rsidRPr="00AD1701">
        <w:rPr>
          <w:sz w:val="24"/>
          <w:szCs w:val="24"/>
        </w:rPr>
        <w:t>Очир-Горяева М. А. Археологические памятники Волго-Манычских степей: (свод памятников, исследованных на территории Республики Калмыкия в 1929–1997 гг.). Элиста: Герел, 2008. 298 с.</w:t>
      </w:r>
    </w:p>
    <w:p w:rsidR="00E272E1" w:rsidRPr="00AD1701" w:rsidRDefault="00E272E1" w:rsidP="00AD1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1701">
        <w:rPr>
          <w:rFonts w:ascii="Times New Roman" w:hAnsi="Times New Roman" w:cs="Times New Roman"/>
          <w:sz w:val="24"/>
          <w:szCs w:val="24"/>
          <w:lang w:val="ru-RU"/>
        </w:rPr>
        <w:lastRenderedPageBreak/>
        <w:t>Очир-Горяева М.А.Погребения кочевников из окрестностей города Элисты // Материалы по археологии волго-манычских степе</w:t>
      </w:r>
      <w:r w:rsidR="00AD1701" w:rsidRPr="00AD1701">
        <w:rPr>
          <w:rFonts w:ascii="Times New Roman" w:hAnsi="Times New Roman" w:cs="Times New Roman"/>
          <w:sz w:val="24"/>
          <w:szCs w:val="24"/>
          <w:lang w:val="ru-RU"/>
        </w:rPr>
        <w:t xml:space="preserve">й. Вып. 2. – Волгоград, 2004. </w:t>
      </w:r>
      <w:r w:rsidRPr="00AD1701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="00AD1701" w:rsidRPr="00AD1701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Pr="00AD1701">
        <w:rPr>
          <w:rFonts w:ascii="Times New Roman" w:hAnsi="Times New Roman" w:cs="Times New Roman"/>
          <w:sz w:val="24"/>
          <w:szCs w:val="24"/>
          <w:lang w:val="ru-RU"/>
        </w:rPr>
        <w:t>251-264.</w:t>
      </w:r>
    </w:p>
    <w:p w:rsidR="00E272E1" w:rsidRPr="00AD1701" w:rsidRDefault="00E272E1" w:rsidP="00AD1701">
      <w:pPr>
        <w:shd w:val="clear" w:color="auto" w:fill="FFFFFF"/>
        <w:tabs>
          <w:tab w:val="left" w:pos="874"/>
        </w:tabs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1701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Санджиев Б.С. Племена, обитающие в степях Дешиг-и-Кыпчака и на </w:t>
      </w:r>
      <w:r w:rsidRPr="00AD1701">
        <w:rPr>
          <w:rFonts w:ascii="Times New Roman" w:hAnsi="Times New Roman" w:cs="Times New Roman"/>
          <w:spacing w:val="-9"/>
          <w:sz w:val="24"/>
          <w:szCs w:val="24"/>
          <w:lang w:val="ru-RU"/>
        </w:rPr>
        <w:t>территории нынешней Калмыкии в 1</w:t>
      </w:r>
      <w:r w:rsidRPr="00AD1701">
        <w:rPr>
          <w:rFonts w:ascii="Times New Roman" w:hAnsi="Times New Roman" w:cs="Times New Roman"/>
          <w:spacing w:val="1"/>
          <w:sz w:val="24"/>
          <w:szCs w:val="24"/>
          <w:lang w:val="ru-RU"/>
        </w:rPr>
        <w:t>1-12</w:t>
      </w:r>
      <w:r w:rsidRPr="00AD1701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вв. //</w:t>
      </w:r>
      <w:r w:rsidR="00AD1701" w:rsidRPr="00AD1701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Зап. КНИИЯЛИ. Элиста, 1960. </w:t>
      </w:r>
      <w:r w:rsidRPr="00AD1701">
        <w:rPr>
          <w:rFonts w:ascii="Times New Roman" w:hAnsi="Times New Roman" w:cs="Times New Roman"/>
          <w:sz w:val="24"/>
          <w:szCs w:val="24"/>
          <w:lang w:val="ru-RU"/>
        </w:rPr>
        <w:t>Вып.1.-С.</w:t>
      </w:r>
      <w:r w:rsidR="00AD1701" w:rsidRPr="00AD1701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Pr="00AD1701">
        <w:rPr>
          <w:rFonts w:ascii="Times New Roman" w:hAnsi="Times New Roman" w:cs="Times New Roman"/>
          <w:sz w:val="24"/>
          <w:szCs w:val="24"/>
          <w:lang w:val="ru-RU"/>
        </w:rPr>
        <w:t>85-114.</w:t>
      </w:r>
    </w:p>
    <w:p w:rsidR="00E272E1" w:rsidRPr="00AD1701" w:rsidRDefault="00E272E1" w:rsidP="00AD1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1701">
        <w:rPr>
          <w:rFonts w:ascii="Times New Roman" w:hAnsi="Times New Roman" w:cs="Times New Roman"/>
          <w:sz w:val="24"/>
          <w:szCs w:val="24"/>
          <w:lang w:val="ru-RU"/>
        </w:rPr>
        <w:t>Цуцки</w:t>
      </w:r>
      <w:r w:rsidR="00AD1701" w:rsidRPr="00AD1701">
        <w:rPr>
          <w:rFonts w:ascii="Times New Roman" w:hAnsi="Times New Roman" w:cs="Times New Roman"/>
          <w:sz w:val="24"/>
          <w:szCs w:val="24"/>
          <w:lang w:val="ru-RU"/>
        </w:rPr>
        <w:t>н Е.В. Отчет о работе Калмыцко-</w:t>
      </w:r>
      <w:r w:rsidRPr="00AD1701">
        <w:rPr>
          <w:rFonts w:ascii="Times New Roman" w:hAnsi="Times New Roman" w:cs="Times New Roman"/>
          <w:sz w:val="24"/>
          <w:szCs w:val="24"/>
          <w:lang w:val="ru-RU"/>
        </w:rPr>
        <w:t>Астраханской экспедиции КНИИФЭ и КГУ в 1978 г. // Архив ИА РАН, Р-1 19827// Научный архив КИГИ РАН Фонд 14. Опись 2. Дело 14.</w:t>
      </w:r>
    </w:p>
    <w:p w:rsidR="007612D4" w:rsidRPr="00AD1701" w:rsidRDefault="007612D4" w:rsidP="00AD1701">
      <w:pPr>
        <w:pStyle w:val="DefaultParagraph"/>
        <w:spacing w:line="240" w:lineRule="auto"/>
        <w:ind w:right="-1" w:firstLine="0"/>
        <w:rPr>
          <w:bCs/>
          <w:sz w:val="24"/>
          <w:szCs w:val="24"/>
        </w:rPr>
      </w:pPr>
      <w:r w:rsidRPr="00AD1701">
        <w:rPr>
          <w:sz w:val="24"/>
          <w:szCs w:val="24"/>
        </w:rPr>
        <w:t>Юрченко А.Г. Элита монгольской империи: время праздников врем</w:t>
      </w:r>
      <w:r w:rsidR="00AD1701" w:rsidRPr="00AD1701">
        <w:rPr>
          <w:sz w:val="24"/>
          <w:szCs w:val="24"/>
        </w:rPr>
        <w:t>я казней</w:t>
      </w:r>
      <w:r w:rsidR="00F85D98">
        <w:rPr>
          <w:sz w:val="24"/>
          <w:szCs w:val="24"/>
        </w:rPr>
        <w:t>.</w:t>
      </w:r>
      <w:r w:rsidR="00AD1701" w:rsidRPr="00AD1701">
        <w:rPr>
          <w:sz w:val="24"/>
          <w:szCs w:val="24"/>
        </w:rPr>
        <w:t>С-П.: Евразия, 2013.</w:t>
      </w:r>
      <w:r w:rsidRPr="00AD1701">
        <w:rPr>
          <w:sz w:val="24"/>
          <w:szCs w:val="24"/>
        </w:rPr>
        <w:t xml:space="preserve"> 432 с.</w:t>
      </w:r>
    </w:p>
    <w:p w:rsidR="001D07A8" w:rsidRPr="00AD1701" w:rsidRDefault="001D07A8" w:rsidP="00AD17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1D07A8" w:rsidRPr="00AD1701" w:rsidSect="00DF73FD">
      <w:footerReference w:type="default" r:id="rId8"/>
      <w:pgSz w:w="11906" w:h="16838"/>
      <w:pgMar w:top="1417" w:right="991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7E3E" w:rsidRDefault="001A7E3E" w:rsidP="00BD01A6">
      <w:pPr>
        <w:spacing w:after="0" w:line="240" w:lineRule="auto"/>
      </w:pPr>
      <w:r>
        <w:separator/>
      </w:r>
    </w:p>
  </w:endnote>
  <w:endnote w:type="continuationSeparator" w:id="1">
    <w:p w:rsidR="001A7E3E" w:rsidRDefault="001A7E3E" w:rsidP="00BD0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7220909"/>
      <w:docPartObj>
        <w:docPartGallery w:val="Page Numbers (Bottom of Page)"/>
        <w:docPartUnique/>
      </w:docPartObj>
    </w:sdtPr>
    <w:sdtContent>
      <w:p w:rsidR="003A4B48" w:rsidRDefault="00D377B3">
        <w:pPr>
          <w:pStyle w:val="a5"/>
          <w:jc w:val="right"/>
        </w:pPr>
        <w:r>
          <w:fldChar w:fldCharType="begin"/>
        </w:r>
        <w:r w:rsidR="003A4B48">
          <w:instrText>PAGE   \* MERGEFORMAT</w:instrText>
        </w:r>
        <w:r>
          <w:fldChar w:fldCharType="separate"/>
        </w:r>
        <w:r w:rsidR="00D5682D">
          <w:rPr>
            <w:noProof/>
          </w:rPr>
          <w:t>4</w:t>
        </w:r>
        <w:r>
          <w:fldChar w:fldCharType="end"/>
        </w:r>
      </w:p>
    </w:sdtContent>
  </w:sdt>
  <w:p w:rsidR="003A4B48" w:rsidRDefault="003A4B4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7E3E" w:rsidRDefault="001A7E3E" w:rsidP="00BD01A6">
      <w:pPr>
        <w:spacing w:after="0" w:line="240" w:lineRule="auto"/>
      </w:pPr>
      <w:r>
        <w:separator/>
      </w:r>
    </w:p>
  </w:footnote>
  <w:footnote w:type="continuationSeparator" w:id="1">
    <w:p w:rsidR="001A7E3E" w:rsidRDefault="001A7E3E" w:rsidP="00BD01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69662A"/>
    <w:multiLevelType w:val="hybridMultilevel"/>
    <w:tmpl w:val="7082BB50"/>
    <w:lvl w:ilvl="0" w:tplc="E91A1598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64F8"/>
    <w:rsid w:val="00001769"/>
    <w:rsid w:val="00010907"/>
    <w:rsid w:val="00011221"/>
    <w:rsid w:val="000267DF"/>
    <w:rsid w:val="00040524"/>
    <w:rsid w:val="0004359D"/>
    <w:rsid w:val="000478EE"/>
    <w:rsid w:val="00051B34"/>
    <w:rsid w:val="00054C78"/>
    <w:rsid w:val="00062C16"/>
    <w:rsid w:val="000735AA"/>
    <w:rsid w:val="00073CD3"/>
    <w:rsid w:val="00075469"/>
    <w:rsid w:val="000909C9"/>
    <w:rsid w:val="000B1E7B"/>
    <w:rsid w:val="000B4FA7"/>
    <w:rsid w:val="000E73A1"/>
    <w:rsid w:val="001150D6"/>
    <w:rsid w:val="00123725"/>
    <w:rsid w:val="001612B9"/>
    <w:rsid w:val="001657BC"/>
    <w:rsid w:val="00170AAC"/>
    <w:rsid w:val="00172EB2"/>
    <w:rsid w:val="00174ACB"/>
    <w:rsid w:val="00186D3A"/>
    <w:rsid w:val="0019069C"/>
    <w:rsid w:val="001959BD"/>
    <w:rsid w:val="001A12A5"/>
    <w:rsid w:val="001A1E5A"/>
    <w:rsid w:val="001A7E3E"/>
    <w:rsid w:val="001C51C4"/>
    <w:rsid w:val="001D07A8"/>
    <w:rsid w:val="001E3B38"/>
    <w:rsid w:val="00207963"/>
    <w:rsid w:val="0022014E"/>
    <w:rsid w:val="00220725"/>
    <w:rsid w:val="0023554D"/>
    <w:rsid w:val="00236C84"/>
    <w:rsid w:val="00240C17"/>
    <w:rsid w:val="00242C93"/>
    <w:rsid w:val="0025649A"/>
    <w:rsid w:val="00262429"/>
    <w:rsid w:val="002652A2"/>
    <w:rsid w:val="00287B64"/>
    <w:rsid w:val="00290964"/>
    <w:rsid w:val="00291E1E"/>
    <w:rsid w:val="0029389A"/>
    <w:rsid w:val="00293DF1"/>
    <w:rsid w:val="0029622F"/>
    <w:rsid w:val="002A74E0"/>
    <w:rsid w:val="002B4A7F"/>
    <w:rsid w:val="002C1FB6"/>
    <w:rsid w:val="002C47D4"/>
    <w:rsid w:val="002E495D"/>
    <w:rsid w:val="002E522F"/>
    <w:rsid w:val="002F0CD4"/>
    <w:rsid w:val="002F7530"/>
    <w:rsid w:val="00305AE5"/>
    <w:rsid w:val="003205FC"/>
    <w:rsid w:val="00330979"/>
    <w:rsid w:val="0033331E"/>
    <w:rsid w:val="00333358"/>
    <w:rsid w:val="0034455C"/>
    <w:rsid w:val="003635BC"/>
    <w:rsid w:val="00371A54"/>
    <w:rsid w:val="0037243E"/>
    <w:rsid w:val="00376B11"/>
    <w:rsid w:val="00390969"/>
    <w:rsid w:val="003931EE"/>
    <w:rsid w:val="003A09B6"/>
    <w:rsid w:val="003A230F"/>
    <w:rsid w:val="003A28ED"/>
    <w:rsid w:val="003A4B48"/>
    <w:rsid w:val="003A61D2"/>
    <w:rsid w:val="003B47F8"/>
    <w:rsid w:val="003C2B14"/>
    <w:rsid w:val="003D6554"/>
    <w:rsid w:val="003E05D9"/>
    <w:rsid w:val="00401C89"/>
    <w:rsid w:val="00417278"/>
    <w:rsid w:val="00443DA5"/>
    <w:rsid w:val="00456516"/>
    <w:rsid w:val="004806D9"/>
    <w:rsid w:val="00484463"/>
    <w:rsid w:val="00493439"/>
    <w:rsid w:val="0049391E"/>
    <w:rsid w:val="004A66FF"/>
    <w:rsid w:val="004B1014"/>
    <w:rsid w:val="004C4814"/>
    <w:rsid w:val="004C60BE"/>
    <w:rsid w:val="004D3632"/>
    <w:rsid w:val="004E0459"/>
    <w:rsid w:val="004E28B7"/>
    <w:rsid w:val="004E2AB3"/>
    <w:rsid w:val="004E5EC1"/>
    <w:rsid w:val="004F51B9"/>
    <w:rsid w:val="00504BF9"/>
    <w:rsid w:val="0050547F"/>
    <w:rsid w:val="005056F3"/>
    <w:rsid w:val="005212B2"/>
    <w:rsid w:val="005237A6"/>
    <w:rsid w:val="005264CE"/>
    <w:rsid w:val="00526502"/>
    <w:rsid w:val="005268F8"/>
    <w:rsid w:val="00535B37"/>
    <w:rsid w:val="00542C37"/>
    <w:rsid w:val="00545744"/>
    <w:rsid w:val="00552B0E"/>
    <w:rsid w:val="0056430C"/>
    <w:rsid w:val="00576FED"/>
    <w:rsid w:val="00585F83"/>
    <w:rsid w:val="0059505D"/>
    <w:rsid w:val="005A75F9"/>
    <w:rsid w:val="005D405B"/>
    <w:rsid w:val="005D5BAB"/>
    <w:rsid w:val="005E3F2F"/>
    <w:rsid w:val="00610B28"/>
    <w:rsid w:val="00611B2C"/>
    <w:rsid w:val="00632B23"/>
    <w:rsid w:val="006539D5"/>
    <w:rsid w:val="006561E2"/>
    <w:rsid w:val="0067121E"/>
    <w:rsid w:val="00671521"/>
    <w:rsid w:val="00693F19"/>
    <w:rsid w:val="006D6240"/>
    <w:rsid w:val="006D6DB3"/>
    <w:rsid w:val="006E45AE"/>
    <w:rsid w:val="00700D25"/>
    <w:rsid w:val="00713F35"/>
    <w:rsid w:val="0072081D"/>
    <w:rsid w:val="00730638"/>
    <w:rsid w:val="00743016"/>
    <w:rsid w:val="00745A1E"/>
    <w:rsid w:val="007473B6"/>
    <w:rsid w:val="007612D4"/>
    <w:rsid w:val="0076751C"/>
    <w:rsid w:val="00774B8E"/>
    <w:rsid w:val="007A5276"/>
    <w:rsid w:val="007D06B6"/>
    <w:rsid w:val="007E3998"/>
    <w:rsid w:val="007E7DD3"/>
    <w:rsid w:val="00820DDE"/>
    <w:rsid w:val="008342BB"/>
    <w:rsid w:val="00865E35"/>
    <w:rsid w:val="00871AFF"/>
    <w:rsid w:val="008762F6"/>
    <w:rsid w:val="008A057D"/>
    <w:rsid w:val="008A2E78"/>
    <w:rsid w:val="008A416A"/>
    <w:rsid w:val="008A4D49"/>
    <w:rsid w:val="008B3C5C"/>
    <w:rsid w:val="008B4E8E"/>
    <w:rsid w:val="008D6508"/>
    <w:rsid w:val="008E641C"/>
    <w:rsid w:val="008F0090"/>
    <w:rsid w:val="008F5DA8"/>
    <w:rsid w:val="00900C5B"/>
    <w:rsid w:val="00900E7F"/>
    <w:rsid w:val="009141A0"/>
    <w:rsid w:val="009379EE"/>
    <w:rsid w:val="0094399A"/>
    <w:rsid w:val="009602F2"/>
    <w:rsid w:val="009670AF"/>
    <w:rsid w:val="0098587E"/>
    <w:rsid w:val="009A25E3"/>
    <w:rsid w:val="009A4125"/>
    <w:rsid w:val="009B64F8"/>
    <w:rsid w:val="009D5DAB"/>
    <w:rsid w:val="009F647D"/>
    <w:rsid w:val="00A060E7"/>
    <w:rsid w:val="00A0623B"/>
    <w:rsid w:val="00A159BA"/>
    <w:rsid w:val="00A20EE5"/>
    <w:rsid w:val="00A220A2"/>
    <w:rsid w:val="00A444E6"/>
    <w:rsid w:val="00A50A02"/>
    <w:rsid w:val="00A5384A"/>
    <w:rsid w:val="00A62C26"/>
    <w:rsid w:val="00A630C1"/>
    <w:rsid w:val="00A6321E"/>
    <w:rsid w:val="00A76557"/>
    <w:rsid w:val="00A84CCC"/>
    <w:rsid w:val="00AA2B3F"/>
    <w:rsid w:val="00AA3131"/>
    <w:rsid w:val="00AA46C3"/>
    <w:rsid w:val="00AC2397"/>
    <w:rsid w:val="00AD1701"/>
    <w:rsid w:val="00AE0E7C"/>
    <w:rsid w:val="00AF14FF"/>
    <w:rsid w:val="00AF2AF3"/>
    <w:rsid w:val="00B01838"/>
    <w:rsid w:val="00B146E7"/>
    <w:rsid w:val="00B2499E"/>
    <w:rsid w:val="00B2554C"/>
    <w:rsid w:val="00B6632B"/>
    <w:rsid w:val="00B71EEE"/>
    <w:rsid w:val="00B82909"/>
    <w:rsid w:val="00B93B4B"/>
    <w:rsid w:val="00B9789F"/>
    <w:rsid w:val="00BA7D0D"/>
    <w:rsid w:val="00BB2F0E"/>
    <w:rsid w:val="00BC04F1"/>
    <w:rsid w:val="00BD01A6"/>
    <w:rsid w:val="00BD68A9"/>
    <w:rsid w:val="00BE4CA4"/>
    <w:rsid w:val="00BF14E3"/>
    <w:rsid w:val="00C02367"/>
    <w:rsid w:val="00C35ED7"/>
    <w:rsid w:val="00C5533D"/>
    <w:rsid w:val="00C60309"/>
    <w:rsid w:val="00C63785"/>
    <w:rsid w:val="00C7151F"/>
    <w:rsid w:val="00C803C5"/>
    <w:rsid w:val="00C90BAD"/>
    <w:rsid w:val="00CB0D9D"/>
    <w:rsid w:val="00CB3811"/>
    <w:rsid w:val="00CD5DAF"/>
    <w:rsid w:val="00CE42C2"/>
    <w:rsid w:val="00CE444C"/>
    <w:rsid w:val="00D06249"/>
    <w:rsid w:val="00D1601F"/>
    <w:rsid w:val="00D24CA2"/>
    <w:rsid w:val="00D24DF7"/>
    <w:rsid w:val="00D27DC7"/>
    <w:rsid w:val="00D322EC"/>
    <w:rsid w:val="00D328A4"/>
    <w:rsid w:val="00D377B3"/>
    <w:rsid w:val="00D50F4C"/>
    <w:rsid w:val="00D53D69"/>
    <w:rsid w:val="00D5682D"/>
    <w:rsid w:val="00D911FC"/>
    <w:rsid w:val="00D92342"/>
    <w:rsid w:val="00DB24D6"/>
    <w:rsid w:val="00DC3A41"/>
    <w:rsid w:val="00DD6D65"/>
    <w:rsid w:val="00DE1086"/>
    <w:rsid w:val="00DF6C9D"/>
    <w:rsid w:val="00DF73FD"/>
    <w:rsid w:val="00DF773C"/>
    <w:rsid w:val="00E05886"/>
    <w:rsid w:val="00E1675B"/>
    <w:rsid w:val="00E207AD"/>
    <w:rsid w:val="00E22B99"/>
    <w:rsid w:val="00E272E1"/>
    <w:rsid w:val="00E358DE"/>
    <w:rsid w:val="00E4249D"/>
    <w:rsid w:val="00E42A4C"/>
    <w:rsid w:val="00E91F3F"/>
    <w:rsid w:val="00EA62E6"/>
    <w:rsid w:val="00F04933"/>
    <w:rsid w:val="00F072DB"/>
    <w:rsid w:val="00F10F86"/>
    <w:rsid w:val="00F12AE8"/>
    <w:rsid w:val="00F268EB"/>
    <w:rsid w:val="00F309EE"/>
    <w:rsid w:val="00F4117D"/>
    <w:rsid w:val="00F5434D"/>
    <w:rsid w:val="00F63D09"/>
    <w:rsid w:val="00F6703E"/>
    <w:rsid w:val="00F67367"/>
    <w:rsid w:val="00F80A0E"/>
    <w:rsid w:val="00F83880"/>
    <w:rsid w:val="00F85D98"/>
    <w:rsid w:val="00F97911"/>
    <w:rsid w:val="00FA569D"/>
    <w:rsid w:val="00FA6685"/>
    <w:rsid w:val="00FA72D8"/>
    <w:rsid w:val="00FC68D3"/>
    <w:rsid w:val="00FC70FF"/>
    <w:rsid w:val="00FD2FFB"/>
    <w:rsid w:val="00FD7AB9"/>
    <w:rsid w:val="00FE39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4F8"/>
    <w:rPr>
      <w:rFonts w:eastAsiaTheme="minorEastAsia"/>
      <w:lang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9B64F8"/>
    <w:pPr>
      <w:spacing w:after="0" w:line="360" w:lineRule="auto"/>
      <w:ind w:firstLine="600"/>
      <w:jc w:val="both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20">
    <w:name w:val="Основной текст с отступом 2 Знак"/>
    <w:basedOn w:val="a0"/>
    <w:link w:val="2"/>
    <w:rsid w:val="009B64F8"/>
    <w:rPr>
      <w:rFonts w:ascii="Times New Roman" w:eastAsia="Times New Roman" w:hAnsi="Times New Roman" w:cs="Times New Roman"/>
      <w:sz w:val="24"/>
      <w:szCs w:val="24"/>
      <w:lang w:val="ru-RU" w:eastAsia="de-DE"/>
    </w:rPr>
  </w:style>
  <w:style w:type="paragraph" w:styleId="a3">
    <w:name w:val="header"/>
    <w:basedOn w:val="a"/>
    <w:link w:val="a4"/>
    <w:uiPriority w:val="99"/>
    <w:unhideWhenUsed/>
    <w:rsid w:val="00BD0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01A6"/>
    <w:rPr>
      <w:rFonts w:eastAsiaTheme="minorEastAsia"/>
      <w:lang w:eastAsia="de-DE"/>
    </w:rPr>
  </w:style>
  <w:style w:type="paragraph" w:styleId="a5">
    <w:name w:val="footer"/>
    <w:basedOn w:val="a"/>
    <w:link w:val="a6"/>
    <w:uiPriority w:val="99"/>
    <w:unhideWhenUsed/>
    <w:rsid w:val="00BD0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01A6"/>
    <w:rPr>
      <w:rFonts w:eastAsiaTheme="minorEastAsia"/>
      <w:lang w:eastAsia="de-DE"/>
    </w:rPr>
  </w:style>
  <w:style w:type="paragraph" w:styleId="a7">
    <w:name w:val="footnote text"/>
    <w:basedOn w:val="a"/>
    <w:link w:val="a8"/>
    <w:uiPriority w:val="99"/>
    <w:semiHidden/>
    <w:unhideWhenUsed/>
    <w:rsid w:val="00A0623B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0623B"/>
    <w:rPr>
      <w:rFonts w:eastAsiaTheme="minorEastAsia"/>
      <w:sz w:val="20"/>
      <w:szCs w:val="20"/>
      <w:lang w:eastAsia="de-DE"/>
    </w:rPr>
  </w:style>
  <w:style w:type="character" w:styleId="a9">
    <w:name w:val="footnote reference"/>
    <w:basedOn w:val="a0"/>
    <w:uiPriority w:val="99"/>
    <w:semiHidden/>
    <w:unhideWhenUsed/>
    <w:rsid w:val="00A0623B"/>
    <w:rPr>
      <w:vertAlign w:val="superscript"/>
    </w:rPr>
  </w:style>
  <w:style w:type="paragraph" w:styleId="21">
    <w:name w:val="Body Text 2"/>
    <w:basedOn w:val="a"/>
    <w:link w:val="22"/>
    <w:uiPriority w:val="99"/>
    <w:unhideWhenUsed/>
    <w:rsid w:val="00C6030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60309"/>
    <w:rPr>
      <w:rFonts w:eastAsiaTheme="minorEastAsia"/>
      <w:lang w:eastAsia="de-DE"/>
    </w:rPr>
  </w:style>
  <w:style w:type="paragraph" w:customStyle="1" w:styleId="DefaultParagraph">
    <w:name w:val="DefaultParagraph"/>
    <w:qFormat/>
    <w:rsid w:val="007612D4"/>
    <w:pPr>
      <w:widowControl w:val="0"/>
      <w:autoSpaceDE w:val="0"/>
      <w:autoSpaceDN w:val="0"/>
      <w:adjustRightInd w:val="0"/>
      <w:spacing w:after="0"/>
      <w:ind w:firstLine="709"/>
      <w:jc w:val="both"/>
    </w:pPr>
    <w:rPr>
      <w:rFonts w:ascii="Times New Roman" w:eastAsiaTheme="minorEastAsia" w:hAnsi="Times New Roman" w:cs="Times New Roman"/>
      <w:sz w:val="28"/>
      <w:szCs w:val="28"/>
      <w:lang w:val="ru-RU" w:eastAsia="ja-JP"/>
    </w:rPr>
  </w:style>
  <w:style w:type="paragraph" w:styleId="aa">
    <w:name w:val="Body Text"/>
    <w:basedOn w:val="a"/>
    <w:link w:val="ab"/>
    <w:uiPriority w:val="99"/>
    <w:semiHidden/>
    <w:unhideWhenUsed/>
    <w:rsid w:val="005A75F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5A75F9"/>
    <w:rPr>
      <w:rFonts w:eastAsiaTheme="minorEastAsia"/>
      <w:lang w:eastAsia="de-DE"/>
    </w:rPr>
  </w:style>
  <w:style w:type="paragraph" w:styleId="HTML">
    <w:name w:val="HTML Preformatted"/>
    <w:basedOn w:val="a"/>
    <w:link w:val="HTML0"/>
    <w:uiPriority w:val="99"/>
    <w:unhideWhenUsed/>
    <w:rsid w:val="005A75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A75F9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4F8"/>
    <w:rPr>
      <w:rFonts w:eastAsiaTheme="minorEastAsia"/>
      <w:lang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9B64F8"/>
    <w:pPr>
      <w:spacing w:after="0" w:line="360" w:lineRule="auto"/>
      <w:ind w:firstLine="600"/>
      <w:jc w:val="both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20">
    <w:name w:val="Основной текст с отступом 2 Знак"/>
    <w:basedOn w:val="a0"/>
    <w:link w:val="2"/>
    <w:rsid w:val="009B64F8"/>
    <w:rPr>
      <w:rFonts w:ascii="Times New Roman" w:eastAsia="Times New Roman" w:hAnsi="Times New Roman" w:cs="Times New Roman"/>
      <w:sz w:val="24"/>
      <w:szCs w:val="24"/>
      <w:lang w:val="ru-RU" w:eastAsia="de-DE"/>
    </w:rPr>
  </w:style>
  <w:style w:type="paragraph" w:styleId="a3">
    <w:name w:val="header"/>
    <w:basedOn w:val="a"/>
    <w:link w:val="a4"/>
    <w:uiPriority w:val="99"/>
    <w:unhideWhenUsed/>
    <w:rsid w:val="00BD0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01A6"/>
    <w:rPr>
      <w:rFonts w:eastAsiaTheme="minorEastAsia"/>
      <w:lang w:eastAsia="de-DE"/>
    </w:rPr>
  </w:style>
  <w:style w:type="paragraph" w:styleId="a5">
    <w:name w:val="footer"/>
    <w:basedOn w:val="a"/>
    <w:link w:val="a6"/>
    <w:uiPriority w:val="99"/>
    <w:unhideWhenUsed/>
    <w:rsid w:val="00BD0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01A6"/>
    <w:rPr>
      <w:rFonts w:eastAsiaTheme="minorEastAsia"/>
      <w:lang w:eastAsia="de-DE"/>
    </w:rPr>
  </w:style>
  <w:style w:type="paragraph" w:styleId="a7">
    <w:name w:val="footnote text"/>
    <w:basedOn w:val="a"/>
    <w:link w:val="a8"/>
    <w:uiPriority w:val="99"/>
    <w:semiHidden/>
    <w:unhideWhenUsed/>
    <w:rsid w:val="00A0623B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0623B"/>
    <w:rPr>
      <w:rFonts w:eastAsiaTheme="minorEastAsia"/>
      <w:sz w:val="20"/>
      <w:szCs w:val="20"/>
      <w:lang w:eastAsia="de-DE"/>
    </w:rPr>
  </w:style>
  <w:style w:type="character" w:styleId="a9">
    <w:name w:val="footnote reference"/>
    <w:basedOn w:val="a0"/>
    <w:uiPriority w:val="99"/>
    <w:semiHidden/>
    <w:unhideWhenUsed/>
    <w:rsid w:val="00A0623B"/>
    <w:rPr>
      <w:vertAlign w:val="superscript"/>
    </w:rPr>
  </w:style>
  <w:style w:type="paragraph" w:styleId="21">
    <w:name w:val="Body Text 2"/>
    <w:basedOn w:val="a"/>
    <w:link w:val="22"/>
    <w:uiPriority w:val="99"/>
    <w:unhideWhenUsed/>
    <w:rsid w:val="00C6030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60309"/>
    <w:rPr>
      <w:rFonts w:eastAsiaTheme="minorEastAsia"/>
      <w:lang w:eastAsia="de-DE"/>
    </w:rPr>
  </w:style>
  <w:style w:type="paragraph" w:customStyle="1" w:styleId="DefaultParagraph">
    <w:name w:val="DefaultParagraph"/>
    <w:qFormat/>
    <w:rsid w:val="007612D4"/>
    <w:pPr>
      <w:widowControl w:val="0"/>
      <w:autoSpaceDE w:val="0"/>
      <w:autoSpaceDN w:val="0"/>
      <w:adjustRightInd w:val="0"/>
      <w:spacing w:after="0"/>
      <w:ind w:firstLine="709"/>
      <w:jc w:val="both"/>
    </w:pPr>
    <w:rPr>
      <w:rFonts w:ascii="Times New Roman" w:eastAsiaTheme="minorEastAsia" w:hAnsi="Times New Roman" w:cs="Times New Roman"/>
      <w:sz w:val="28"/>
      <w:szCs w:val="28"/>
      <w:lang w:val="ru-RU" w:eastAsia="ja-JP"/>
    </w:rPr>
  </w:style>
  <w:style w:type="paragraph" w:styleId="aa">
    <w:name w:val="Body Text"/>
    <w:basedOn w:val="a"/>
    <w:link w:val="ab"/>
    <w:uiPriority w:val="99"/>
    <w:semiHidden/>
    <w:unhideWhenUsed/>
    <w:rsid w:val="005A75F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5A75F9"/>
    <w:rPr>
      <w:rFonts w:eastAsiaTheme="minorEastAsia"/>
      <w:lang w:eastAsia="de-DE"/>
    </w:rPr>
  </w:style>
  <w:style w:type="paragraph" w:styleId="HTML">
    <w:name w:val="HTML Preformatted"/>
    <w:basedOn w:val="a"/>
    <w:link w:val="HTML0"/>
    <w:uiPriority w:val="99"/>
    <w:unhideWhenUsed/>
    <w:rsid w:val="005A75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A75F9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4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B234D-0DC8-4558-8026-AD81A3A5A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1686</Words>
  <Characters>9616</Characters>
  <Application>Microsoft Office Word</Application>
  <DocSecurity>0</DocSecurity>
  <Lines>80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Ochir</dc:creator>
  <cp:lastModifiedBy>Burataev</cp:lastModifiedBy>
  <cp:revision>8</cp:revision>
  <dcterms:created xsi:type="dcterms:W3CDTF">2016-05-15T19:23:00Z</dcterms:created>
  <dcterms:modified xsi:type="dcterms:W3CDTF">2016-06-15T13:18:00Z</dcterms:modified>
</cp:coreProperties>
</file>