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F9" w:rsidRPr="00AD1701" w:rsidRDefault="005A75F9" w:rsidP="00AD1701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bCs/>
          <w:iCs/>
          <w:sz w:val="24"/>
          <w:szCs w:val="24"/>
        </w:rPr>
        <w:t xml:space="preserve">УДК </w:t>
      </w:r>
      <w:r w:rsidRPr="00AD1701">
        <w:rPr>
          <w:rFonts w:ascii="Times New Roman" w:hAnsi="Times New Roman" w:cs="Times New Roman"/>
          <w:bCs/>
          <w:iCs/>
          <w:sz w:val="24"/>
          <w:szCs w:val="24"/>
          <w:lang w:val="ru-RU"/>
        </w:rPr>
        <w:t>903.037</w:t>
      </w:r>
    </w:p>
    <w:p w:rsidR="005A75F9" w:rsidRPr="00AD1701" w:rsidRDefault="005A75F9" w:rsidP="00AD1701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5A75F9" w:rsidRPr="009670AF" w:rsidRDefault="005A75F9" w:rsidP="00AD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670A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ИЗДЕЛИЯ ИЗ ШЕЛКА В ПОГРЕБЕНИЯХ ЭПОХИ ЗОЛОТОЙ ОРДЫ ВОЛГО-МАНЫЧСКИХ СТЕПЕЙ. </w:t>
      </w:r>
    </w:p>
    <w:p w:rsidR="005A75F9" w:rsidRPr="009670AF" w:rsidRDefault="005A75F9" w:rsidP="00AD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0A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Е.Г. Буратаев</w:t>
      </w:r>
    </w:p>
    <w:p w:rsidR="005A75F9" w:rsidRPr="00AD1701" w:rsidRDefault="005A75F9" w:rsidP="00AD1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статье рассмотрены фрагменты одежды из шелка из трех средневековых погребений эпохи Золотой Орды Волго-манычских степей. Привлечены результаты изучения тканей специалистами по текстилю и костюму А.В. Елкиной и З.В. Доде и сделано заключение о необходимости дальнейшего изучения, как шелковых изделий, так и погребений. </w:t>
      </w:r>
    </w:p>
    <w:p w:rsidR="005A75F9" w:rsidRPr="00AD1701" w:rsidRDefault="005A75F9" w:rsidP="00AD1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Ключевые слова: Золотая Орда, погребения, шелковые ткани, одежда.</w:t>
      </w:r>
    </w:p>
    <w:p w:rsidR="005A75F9" w:rsidRPr="00AD1701" w:rsidRDefault="005A75F9" w:rsidP="00AD170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F2AF3" w:rsidRPr="009670AF" w:rsidRDefault="005A75F9" w:rsidP="00AD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SILK DRESS FRAGMENTS IN THE GRAVES OF THE VOLGA-MANYCH STEPPS,</w:t>
      </w:r>
    </w:p>
    <w:p w:rsidR="00F268EB" w:rsidRPr="009670AF" w:rsidRDefault="005A75F9" w:rsidP="00AD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6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DATING BACK TO GOLDEN HORDE EPOCH </w:t>
      </w:r>
    </w:p>
    <w:p w:rsidR="005A75F9" w:rsidRPr="009670AF" w:rsidRDefault="00F85D98" w:rsidP="00AD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0A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E.G. </w:t>
      </w:r>
      <w:r w:rsidRPr="00967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Burataev</w:t>
      </w:r>
    </w:p>
    <w:p w:rsidR="006561E2" w:rsidRPr="00AD1701" w:rsidRDefault="006561E2" w:rsidP="00AD1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The arti</w:t>
      </w:r>
      <w:r w:rsidR="005A75F9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cleisdevotedtothestudyof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silkdressfragments</w:t>
      </w:r>
      <w:r w:rsidR="00AC2397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="00AC2397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C2397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emedieval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graves</w:t>
      </w:r>
      <w:r w:rsidR="005A75F9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dating back to Golden </w:t>
      </w:r>
      <w:r w:rsidR="00AC2397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Horde epoch. The authorhassumme</w:t>
      </w:r>
      <w:r w:rsidR="005A75F9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rizedtheresultsofthestudy</w:t>
      </w:r>
      <w:r w:rsidR="00AC2397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5A75F9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AC2397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he silk</w:t>
      </w:r>
      <w:r w:rsidR="00F80A0E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andcostume</w:t>
      </w:r>
      <w:r w:rsidR="005A75F9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: A.V.</w:t>
      </w:r>
      <w:r w:rsidR="005A75F9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AC2397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Elkinaand Z.</w:t>
      </w:r>
      <w:r w:rsidR="005A75F9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V. </w:t>
      </w:r>
      <w:r w:rsidR="00AC2397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Dodeandconclusedthe</w:t>
      </w:r>
      <w:r w:rsidR="00F80A0E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reis</w:t>
      </w:r>
      <w:r w:rsidR="00AC2397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F80A0E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C2397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80A0E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ss</w:t>
      </w:r>
      <w:r w:rsidR="00AC2397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ityof</w:t>
      </w:r>
      <w:r w:rsidR="00F80A0E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C2397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hefutherinvestigation</w:t>
      </w:r>
      <w:r w:rsidR="005A75F9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AC2397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theborth</w:t>
      </w:r>
      <w:r w:rsidR="00F80A0E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sources</w:t>
      </w:r>
      <w:r w:rsidR="005A75F9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: textile</w:t>
      </w:r>
      <w:r w:rsidR="00F80A0E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andfuneral rite ofthegraves.</w:t>
      </w:r>
    </w:p>
    <w:p w:rsidR="005A75F9" w:rsidRPr="00AD1701" w:rsidRDefault="005A75F9" w:rsidP="00AD1701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AD1701">
        <w:rPr>
          <w:rFonts w:ascii="Times New Roman" w:hAnsi="Times New Roman" w:cs="Times New Roman"/>
          <w:sz w:val="24"/>
          <w:szCs w:val="24"/>
          <w:lang w:val="en-US"/>
        </w:rPr>
        <w:t xml:space="preserve">Keywords: </w:t>
      </w:r>
      <w:r w:rsidRPr="005E3F2F">
        <w:rPr>
          <w:rFonts w:ascii="Times New Roman" w:hAnsi="Times New Roman" w:cs="Times New Roman"/>
          <w:color w:val="212121"/>
          <w:sz w:val="24"/>
          <w:szCs w:val="24"/>
          <w:lang w:val="en-US"/>
        </w:rPr>
        <w:t>The Golden Horde, burial, silk fabrics, clothes.</w:t>
      </w:r>
    </w:p>
    <w:p w:rsidR="00DF73FD" w:rsidRPr="00AD1701" w:rsidRDefault="00DF73FD" w:rsidP="00AD17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E444C" w:rsidRPr="00AD1701" w:rsidRDefault="00CE444C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t>Эпоха Золотой Орды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Нижне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Поволжь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ознаменовалась </w:t>
      </w:r>
      <w:r w:rsidR="001959BD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крупными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политическими и социально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>-экономическими изменениями. П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о воле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монгольских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ханов и силами пленных ремесленников  возник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и процветал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>и на берегах р.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>Волги первые в этом регионе го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род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>а: с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толиц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Золо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той Орды был г. Сарай ал-Махруса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или Сарай-Батурядом с селом Селитренное на левом берегу Ахтубы 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Астраханской области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Сарай ал-Джедид, или Сарай-Берке</w:t>
      </w:r>
      <w:r w:rsidR="001959BD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Царевск</w:t>
      </w:r>
      <w:r w:rsidR="001959BD" w:rsidRPr="00AD1701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городище</w:t>
      </w:r>
      <w:r w:rsidR="001959BD" w:rsidRPr="00AD170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также на левом берегу Ахтубы, на юге Волгоградской области.</w:t>
      </w:r>
      <w:r w:rsidR="00D923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Известен еще целый ряд городов – Бельджамен (у </w:t>
      </w:r>
      <w:r w:rsidRPr="00AD1701">
        <w:rPr>
          <w:rFonts w:ascii="Times New Roman" w:hAnsi="Times New Roman" w:cs="Times New Roman"/>
          <w:sz w:val="24"/>
          <w:szCs w:val="24"/>
        </w:rPr>
        <w:t>c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Дубовка), Увек (у г.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Саратова), Хаджи-Тархан (</w:t>
      </w:r>
      <w:r w:rsidR="001959BD" w:rsidRPr="00AD1701">
        <w:rPr>
          <w:rFonts w:ascii="Times New Roman" w:hAnsi="Times New Roman" w:cs="Times New Roman"/>
          <w:sz w:val="24"/>
          <w:szCs w:val="24"/>
          <w:lang w:val="ru-RU"/>
        </w:rPr>
        <w:t>у г.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Астрахан</w:t>
      </w:r>
      <w:r w:rsidR="001959BD" w:rsidRPr="00AD17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В это же время с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тепное население Золотой Орды вело свое традиционное кочев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ое скотоводческое хозяйство, и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привычн</w:t>
      </w:r>
      <w:r w:rsidR="00D50F4C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ый бытовой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уклад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[Санджиев, 1960, с. 85-114]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. Поэтому 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>бурные политиче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ские события той эпохи не нашли</w:t>
      </w:r>
      <w:r w:rsidR="000478EE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прямого отражения </w:t>
      </w:r>
      <w:r w:rsidR="001959BD" w:rsidRPr="00AD1701">
        <w:rPr>
          <w:rFonts w:ascii="Times New Roman" w:hAnsi="Times New Roman" w:cs="Times New Roman"/>
          <w:sz w:val="24"/>
          <w:szCs w:val="24"/>
          <w:lang w:val="ru-RU"/>
        </w:rPr>
        <w:t>вкурганных погребен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иях кочевников степей между рр. Волгой и Доном, но по отдельным</w:t>
      </w:r>
      <w:r w:rsidR="00D923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59BD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археологическим находкам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можно многое почерпнуть о культуре населения </w:t>
      </w:r>
      <w:r w:rsidR="001959BD" w:rsidRPr="00AD1701">
        <w:rPr>
          <w:rFonts w:ascii="Times New Roman" w:hAnsi="Times New Roman" w:cs="Times New Roman"/>
          <w:sz w:val="24"/>
          <w:szCs w:val="24"/>
          <w:lang w:val="ru-RU"/>
        </w:rPr>
        <w:t>Золотой Орды.</w:t>
      </w:r>
    </w:p>
    <w:p w:rsidR="00610B28" w:rsidRPr="00AD1701" w:rsidRDefault="00610B28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t>Особенностью Волго-манычских степей является то, что по культурно-хронологической принадлежности большинство погребений датируется эпохой бронзы, которые составляют 64,6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% от общего числа всех ра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скопанных погребений с 1929 по 1998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гг. Второе место занимают памятники эпохи раннего железного века или скифо-сарматской эпохи, 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представленные 20,2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% от общего числа. Памятники средневековья, датирующиеся с эпохи великого переселения народов до эпохи Золотой орды составляют всего 8,5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 % от общего числа [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Очир-Горяева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2008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. Резкое сокращение количества памятников в эпоху средневековь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я, в 2,3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раза по сравнению с </w:t>
      </w:r>
      <w:r w:rsidR="00F85D98" w:rsidRPr="00AD1701">
        <w:rPr>
          <w:rFonts w:ascii="Times New Roman" w:hAnsi="Times New Roman" w:cs="Times New Roman"/>
          <w:sz w:val="24"/>
          <w:szCs w:val="24"/>
          <w:lang w:val="ru-RU"/>
        </w:rPr>
        <w:t>количеством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памятников ск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ифо-сарматского времени, и в 13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раз по сравнению с памятниками эпохи бронзы, указывает на то, что прирост городского населения в эпоху Золотой Орды проходил не без участия кочевого населения Волго-манычских степей. </w:t>
      </w:r>
    </w:p>
    <w:p w:rsidR="00B71EEE" w:rsidRPr="00AD1701" w:rsidRDefault="002B4A7F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t>Среди средневековых п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>амятников</w:t>
      </w:r>
      <w:r w:rsidR="006E45AE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Волго-манычских степей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B71EEE" w:rsidRPr="00AD1701">
        <w:rPr>
          <w:rFonts w:ascii="Times New Roman" w:hAnsi="Times New Roman" w:cs="Times New Roman"/>
          <w:sz w:val="24"/>
          <w:szCs w:val="24"/>
          <w:lang w:val="ru-RU"/>
        </w:rPr>
        <w:t>дним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71EEE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из наиболее интересных являются погребения с сохранившимися фрагментами </w:t>
      </w:r>
      <w:r w:rsidR="00E4249D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шелковой одежды. </w:t>
      </w:r>
    </w:p>
    <w:p w:rsidR="00E4249D" w:rsidRPr="00AD1701" w:rsidRDefault="00E4249D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B64F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кургане 7 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курганной группы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Промзона был погребен мужчина 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="009B64F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узк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="009B64F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глубок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="009B64F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могильн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="009B64F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ям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е,</w:t>
      </w:r>
      <w:r w:rsidR="009B64F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заложен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нойрваными </w:t>
      </w:r>
      <w:r w:rsidR="009B64F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камнями песчанника. Погребенный был расположен </w:t>
      </w:r>
      <w:r w:rsidR="009B64F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на спине вытянуто, головой на запад. Берестяной колчан с крупными монгольского типа наконечниками стрел, форма стремян с полукруглой дужкой, позволяют датировать погребение эпохой Золотой Орды </w:t>
      </w:r>
      <w:r w:rsidR="009B64F8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XIII</w:t>
      </w:r>
      <w:r w:rsidR="009B64F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9B64F8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XIV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9B64F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вв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[</w:t>
      </w:r>
      <w:r w:rsidR="006E45AE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Очир-Горяева, </w:t>
      </w:r>
      <w:r w:rsidR="00E272E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2004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E272E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251-264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r w:rsidR="009B64F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Сохранились фрагменты одежды погребенного из китайского шелка с золотой нитью и орнаментом в виде цветов лотоса – призна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высокого социального статуса [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Юрченко,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2013,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109). В соседнем кургане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4, в </w:t>
      </w:r>
      <w:r w:rsidRPr="00AD1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</w:t>
      </w:r>
      <w:r w:rsidR="00287B64" w:rsidRPr="00AD17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D17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 погребении, несмотря на его разрушение, сохранилось зеркало со сложным растительным орнаментом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который известен как изображение ветвей мифологического дерева Ваквак, датирующееся первой половиной 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XIV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 [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Юрченко,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2013,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274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Рис. 70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287B64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Судя по находкам предметов престижа: шелкового халата и китайского зеркала </w:t>
      </w:r>
      <w:r w:rsidR="002B4A7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средневековых </w:t>
      </w:r>
      <w:r w:rsidR="00287B64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курганах группы Промзона были погребены представители местной знати.</w:t>
      </w:r>
      <w:r w:rsidR="005E3F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2F7530" w:rsidRPr="00AD1701" w:rsidRDefault="00287B64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t>В курганн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ой группе Ики-Зегиста в кургане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3 на</w:t>
      </w:r>
      <w:r w:rsidR="00AA46C3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дне могильной ямы, на глубине -2,30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A46C3" w:rsidRPr="00AD1701">
        <w:rPr>
          <w:rFonts w:ascii="Times New Roman" w:hAnsi="Times New Roman" w:cs="Times New Roman"/>
          <w:sz w:val="24"/>
          <w:szCs w:val="24"/>
          <w:lang w:val="ru-RU"/>
        </w:rPr>
        <w:t>м от «0» (-1,90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A46C3" w:rsidRPr="00AD1701">
        <w:rPr>
          <w:rFonts w:ascii="Times New Roman" w:hAnsi="Times New Roman" w:cs="Times New Roman"/>
          <w:sz w:val="24"/>
          <w:szCs w:val="24"/>
          <w:lang w:val="ru-RU"/>
        </w:rPr>
        <w:t>м от уровня погребенной почвы) лежал скелет молодой женщины вытянуто на спине, головой на СВВ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5237A6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Гаврилина, </w:t>
      </w:r>
      <w:r w:rsidR="00E272E1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Надбитова, 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2006,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72E1" w:rsidRPr="00AD1701">
        <w:rPr>
          <w:rFonts w:ascii="Times New Roman" w:hAnsi="Times New Roman" w:cs="Times New Roman"/>
          <w:sz w:val="24"/>
          <w:szCs w:val="24"/>
          <w:lang w:val="ru-RU"/>
        </w:rPr>
        <w:t>173-194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A46C3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. Погребенная, видимо, была положена в решетчатый гроб: сохранилось несколько тонких поперечных плах. Под скелетом также прослеживались остатки дерева.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Под правым коленным суставом были обнаружен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ы железные ножницы, под седлом </w:t>
      </w:r>
      <w:r w:rsidR="003A230F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железное стремя, два железных кольца и железная пряжка, а также множество мелких железных деталей, украшений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креплений седла. За головой погребенной, у восточной стенки ямы 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>была п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оложена заупокойная пища в виде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кост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барана: часть позвоночника и ребра.</w:t>
      </w:r>
      <w:r w:rsidR="005E3F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7530" w:rsidRPr="00AD1701" w:rsidRDefault="00AA46C3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На черепе погребенной сохранились остатки шапочки из парчи. Лента из парчи обхватывала лоб. </w:t>
      </w:r>
      <w:r w:rsidR="002F7530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Парчовая 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лента шириной 1,2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F7530" w:rsidRPr="00AD1701">
        <w:rPr>
          <w:rFonts w:ascii="Times New Roman" w:hAnsi="Times New Roman" w:cs="Times New Roman"/>
          <w:sz w:val="24"/>
          <w:szCs w:val="24"/>
          <w:lang w:val="ru-RU"/>
        </w:rPr>
        <w:t>см проходила по лбу и составляла основу шапочки. На ней, видимо, крепилась сама шапочка. На затылке ткань опускалась ниже ленты, прикрывая затылок, а возможно, и часть спины. К сожалению, сохранность головного убора была очень плохой и не позволяла сделать его реконструкцию.</w:t>
      </w:r>
    </w:p>
    <w:p w:rsidR="002F7530" w:rsidRPr="00AD1701" w:rsidRDefault="00AA46C3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t>Довольно крупные фрагменты халата из парчи и шелковой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внутрен</w:t>
      </w:r>
      <w:r w:rsidR="006E45AE" w:rsidRPr="00AD170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>ей одежды типа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рубашки сохранились на костях рук и таза. В районе колен были прослежены остатки халата с округлыми полами, отороченными орнаментированной 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>тканью</w:t>
      </w:r>
      <w:r w:rsidR="006E45AE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с золотыми нитями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. Под фрагментами ткани от халата на костях ног сохранились куски кожи от сапог</w:t>
      </w:r>
      <w:r w:rsidR="005237A6" w:rsidRPr="00AD1701">
        <w:rPr>
          <w:rFonts w:ascii="Times New Roman" w:hAnsi="Times New Roman" w:cs="Times New Roman"/>
          <w:sz w:val="24"/>
          <w:szCs w:val="24"/>
          <w:lang w:val="ru-RU"/>
        </w:rPr>
        <w:t>, по которым восстанавливает</w:t>
      </w:r>
      <w:r w:rsidR="00C6378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237A6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="005237A6" w:rsidRPr="00AD170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голенища: высокого, фигурного, в виде арочки поднимавше</w:t>
      </w:r>
      <w:r w:rsidR="005237A6" w:rsidRPr="00AD1701">
        <w:rPr>
          <w:rFonts w:ascii="Times New Roman" w:hAnsi="Times New Roman" w:cs="Times New Roman"/>
          <w:sz w:val="24"/>
          <w:szCs w:val="24"/>
          <w:lang w:val="ru-RU"/>
        </w:rPr>
        <w:t>йс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5237A6" w:rsidRPr="00AD1701">
        <w:rPr>
          <w:rFonts w:ascii="Times New Roman" w:hAnsi="Times New Roman" w:cs="Times New Roman"/>
          <w:sz w:val="24"/>
          <w:szCs w:val="24"/>
          <w:lang w:val="ru-RU"/>
        </w:rPr>
        <w:t>в центре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колена. После снятия скелета под ним были прослежены многочисленные фрагменты ткани и остатки деревянного гроба в виде досок</w:t>
      </w:r>
      <w:r w:rsidR="005237A6" w:rsidRPr="00AD170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положенных волокнами вдоль костяка.</w:t>
      </w:r>
      <w:r w:rsidR="005E3F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602F2" w:rsidRPr="00AD1701" w:rsidRDefault="009602F2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Фрагменты шелка были определены </w:t>
      </w:r>
      <w:r w:rsidR="008B4E8E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известным специалистом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Е.В.</w:t>
      </w:r>
      <w:r w:rsidR="00F85D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Елкиной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(Елкина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А.В. Экспертное заключение.Архив сектора археологии КИГИ РАН)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. Внутренняя одежда типа рубашки был</w:t>
      </w:r>
      <w:r w:rsidR="008B4E8E" w:rsidRPr="00AD1701">
        <w:rPr>
          <w:rFonts w:ascii="Times New Roman" w:hAnsi="Times New Roman" w:cs="Times New Roman"/>
          <w:sz w:val="24"/>
          <w:szCs w:val="24"/>
          <w:lang w:val="ru-RU"/>
        </w:rPr>
        <w:t>а сшита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из узорного шелка византийского происхождения. Узор в виде орна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ментального кольца диаметром 25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см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изображение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>м внутри них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пары птиц у «дерева жизни». Птицы 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>украшены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ожерельями на шеях и полосками с пятнышками</w:t>
      </w:r>
      <w:r w:rsidR="00DE1086" w:rsidRPr="00AD1701">
        <w:rPr>
          <w:rFonts w:ascii="Times New Roman" w:hAnsi="Times New Roman" w:cs="Times New Roman"/>
          <w:sz w:val="24"/>
          <w:szCs w:val="24"/>
          <w:lang w:val="ru-RU"/>
        </w:rPr>
        <w:t>-перлами на крыльях и хвостах.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DE1086" w:rsidRPr="00AD1701">
        <w:rPr>
          <w:rFonts w:ascii="Times New Roman" w:hAnsi="Times New Roman" w:cs="Times New Roman"/>
          <w:sz w:val="24"/>
          <w:szCs w:val="24"/>
          <w:lang w:val="ru-RU"/>
        </w:rPr>
        <w:t>мнени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А.В.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Елкиной орнамент с парными птицами и «деревом жизни» в кольце с орнаментом «побежком» является хрестоматийно византийским для </w:t>
      </w:r>
      <w:r w:rsidRPr="00AD1701">
        <w:rPr>
          <w:rFonts w:ascii="Times New Roman" w:hAnsi="Times New Roman" w:cs="Times New Roman"/>
          <w:sz w:val="24"/>
          <w:szCs w:val="24"/>
        </w:rPr>
        <w:t>XII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="008B4E8E" w:rsidRPr="00AD1701">
        <w:rPr>
          <w:rFonts w:ascii="Times New Roman" w:hAnsi="Times New Roman" w:cs="Times New Roman"/>
          <w:sz w:val="24"/>
          <w:szCs w:val="24"/>
          <w:lang w:val="ru-RU"/>
        </w:rPr>
        <w:t>Типичен для византийских ткан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>ей цвето</w:t>
      </w:r>
      <w:r w:rsidR="008B4E8E" w:rsidRPr="00AD1701">
        <w:rPr>
          <w:rFonts w:ascii="Times New Roman" w:hAnsi="Times New Roman" w:cs="Times New Roman"/>
          <w:sz w:val="24"/>
          <w:szCs w:val="24"/>
          <w:lang w:val="ru-RU"/>
        </w:rPr>
        <w:t>к в узоре «побежка» и орнаменты между кольцами и на крыльях птиц. На шелке сохранилась краевая полоска в виде оранже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B4E8E" w:rsidRPr="00AD1701">
        <w:rPr>
          <w:rFonts w:ascii="Times New Roman" w:hAnsi="Times New Roman" w:cs="Times New Roman"/>
          <w:sz w:val="24"/>
          <w:szCs w:val="24"/>
          <w:lang w:val="ru-RU"/>
        </w:rPr>
        <w:t>ой полосы с чередованием жел</w:t>
      </w:r>
      <w:r w:rsidR="00871AFF" w:rsidRPr="00AD1701">
        <w:rPr>
          <w:rFonts w:ascii="Times New Roman" w:hAnsi="Times New Roman" w:cs="Times New Roman"/>
          <w:sz w:val="24"/>
          <w:szCs w:val="24"/>
          <w:lang w:val="ru-RU"/>
        </w:rPr>
        <w:t>тых кружков в 1,5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71AFF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см в диаметре и одного цветка с восемью лепестками. На гладких кружках прослеживаются </w:t>
      </w:r>
      <w:r w:rsidR="00A76557" w:rsidRPr="00AD1701">
        <w:rPr>
          <w:rFonts w:ascii="Times New Roman" w:hAnsi="Times New Roman" w:cs="Times New Roman"/>
          <w:sz w:val="24"/>
          <w:szCs w:val="24"/>
          <w:lang w:val="ru-RU"/>
        </w:rPr>
        <w:t>изображения похожие на буквы</w:t>
      </w:r>
      <w:r w:rsidR="00871AFF" w:rsidRPr="00AD1701">
        <w:rPr>
          <w:rFonts w:ascii="Times New Roman" w:hAnsi="Times New Roman" w:cs="Times New Roman"/>
          <w:sz w:val="24"/>
          <w:szCs w:val="24"/>
          <w:lang w:val="ru-RU"/>
        </w:rPr>
        <w:t>, вероятно, греческие</w:t>
      </w:r>
      <w:r w:rsidR="00A76557" w:rsidRPr="00AD1701">
        <w:rPr>
          <w:rFonts w:ascii="Times New Roman" w:hAnsi="Times New Roman" w:cs="Times New Roman"/>
          <w:sz w:val="24"/>
          <w:szCs w:val="24"/>
          <w:lang w:val="ru-RU"/>
        </w:rPr>
        <w:t>, которые</w:t>
      </w:r>
      <w:r w:rsidR="00871AFF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повторяются два или три раза на разных кружках.</w:t>
      </w:r>
    </w:p>
    <w:p w:rsidR="00A76557" w:rsidRPr="00AD1701" w:rsidRDefault="00A76557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t>Халат погребенной был изготовлен из китайской парчи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>, датирующейся по определению Е.В.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>Елкиной</w:t>
      </w:r>
      <w:r w:rsidR="00BD01A6" w:rsidRPr="00AD1701">
        <w:rPr>
          <w:rFonts w:ascii="Times New Roman" w:hAnsi="Times New Roman" w:cs="Times New Roman"/>
          <w:sz w:val="24"/>
          <w:szCs w:val="24"/>
        </w:rPr>
        <w:t>XIV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. Композиция узора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состоит из кругов диаметром 20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см,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сближенных по горизонтали на 2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см друг к другу. Между круг</w:t>
      </w:r>
      <w:r w:rsidR="00BD01A6" w:rsidRPr="00AD1701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располагается стилизованный растительный узор с центром в виде </w:t>
      </w:r>
      <w:r w:rsidR="005237A6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цветка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хризантемы. Плотный орнамент между кругами выткан золотом на красном фоне. В то же время круги золотые с тонким графическим рисунком четырех орлиных грифонов вокруг центральной розетки.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Мотив грифона с орлиным клювом, крыльями, львиным крупом и хвостом заимствованы из западных стран, растительные элементы вокруг графически прорисованной хризантемы напоминают архитектурные формы греческих построек—акротериев над углами крыш. </w:t>
      </w:r>
    </w:p>
    <w:p w:rsidR="00A76557" w:rsidRPr="00AD1701" w:rsidRDefault="00A76557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t>Характерные китайские узоры: растительные, цветочные и с мотивами животных, птиц и геометрические орнаменты украшают эти парадные ткани национальными символами. При традиционной технологии, внутри нее, ткачи использовали приемы, очень разнообразившие шелк, что иллюстрируют находки, публикуемые в этой работе. Подкладкой служила ткань в мелкую клеточку. Сохранились лишь густо-красные фрагменты сетчатого шелка от этой под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кладки. Пустые отверстия вместо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ныне исчезнувшей, по-видимому, целлюлозной части ткани, свидетельствуют о бывших здесь нитях льна или хлопка</w:t>
      </w:r>
      <w:r w:rsidR="00010907" w:rsidRPr="00AD17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069C" w:rsidRPr="00AD1701" w:rsidRDefault="00A76557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t>По краю сохранившейся парчи с кромкой халат понизу был украшен многоцветной тканью из шелка в технике «кэсы»</w:t>
      </w:r>
      <w:r w:rsidR="00010907" w:rsidRPr="00AD1701">
        <w:rPr>
          <w:rFonts w:ascii="Times New Roman" w:hAnsi="Times New Roman" w:cs="Times New Roman"/>
          <w:sz w:val="24"/>
          <w:szCs w:val="24"/>
          <w:lang w:val="ru-RU"/>
        </w:rPr>
        <w:t>. Судя по степени выцветания красок с разных сторон фрагментов кэсы – это было вторичное использование драгоценной ткани.</w:t>
      </w:r>
      <w:r w:rsidR="00A0623B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По определению А.В.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Елкиной</w:t>
      </w:r>
      <w:r w:rsidR="00A0623B" w:rsidRPr="00AD1701">
        <w:rPr>
          <w:rFonts w:ascii="Times New Roman" w:hAnsi="Times New Roman" w:cs="Times New Roman"/>
          <w:sz w:val="24"/>
          <w:szCs w:val="24"/>
          <w:lang w:val="ru-RU"/>
        </w:rPr>
        <w:t>, ш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елка, затканные золотом, отвечали вкусу монголов, времени их китайской династии Юань (1271-1368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гг.). </w:t>
      </w:r>
      <w:r w:rsidR="00A0623B" w:rsidRPr="00AD1701">
        <w:rPr>
          <w:rFonts w:ascii="Times New Roman" w:hAnsi="Times New Roman" w:cs="Times New Roman"/>
          <w:sz w:val="24"/>
          <w:szCs w:val="24"/>
          <w:lang w:val="ru-RU"/>
        </w:rPr>
        <w:t>Как известно, з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олото связывали с золотым родом Чингисхана и причастностью к нему.</w:t>
      </w:r>
      <w:r w:rsidR="00A0623B" w:rsidRPr="00AD1701">
        <w:rPr>
          <w:rFonts w:ascii="Times New Roman" w:hAnsi="Times New Roman" w:cs="Times New Roman"/>
          <w:sz w:val="24"/>
          <w:szCs w:val="24"/>
          <w:lang w:val="ru-RU"/>
        </w:rPr>
        <w:t>В соседнем кургане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1E3B38" w:rsidRPr="00AD1701">
        <w:rPr>
          <w:rFonts w:ascii="Times New Roman" w:hAnsi="Times New Roman" w:cs="Times New Roman"/>
          <w:sz w:val="24"/>
          <w:szCs w:val="24"/>
          <w:lang w:val="ru-RU"/>
        </w:rPr>
        <w:t>той же группы Ики-Зегиста</w:t>
      </w:r>
      <w:r w:rsidR="00A0623B" w:rsidRPr="00AD1701">
        <w:rPr>
          <w:rFonts w:ascii="Times New Roman" w:hAnsi="Times New Roman" w:cs="Times New Roman"/>
          <w:sz w:val="24"/>
          <w:szCs w:val="24"/>
          <w:lang w:val="ru-RU"/>
        </w:rPr>
        <w:t>было обнаружено погребение мужчины, в кожаном кошельке которого обнаружен дирхем, чеканенный в Сарае при ха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>не Узбеке в 731 г.х. (1330-1331</w:t>
      </w:r>
      <w:r w:rsidR="003A230F" w:rsidRPr="00AD1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0623B" w:rsidRPr="00AD1701">
        <w:rPr>
          <w:rFonts w:ascii="Times New Roman" w:hAnsi="Times New Roman" w:cs="Times New Roman"/>
          <w:sz w:val="24"/>
          <w:szCs w:val="24"/>
          <w:lang w:val="ru-RU"/>
        </w:rPr>
        <w:t>гг.)</w:t>
      </w:r>
      <w:r w:rsidR="003A230F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 (определение монеты было проведено в отделе нумизматики ГИМ)</w:t>
      </w:r>
      <w:r w:rsidR="0019069C" w:rsidRPr="00AD17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64F8" w:rsidRPr="00AD1701" w:rsidRDefault="0019069C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Судя по находкам предметов престижа: шелкового халата и серебрянной монеты дирхема в курганах группы 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Ики-Зегиста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были погребены представители местной знати. </w:t>
      </w:r>
    </w:p>
    <w:p w:rsidR="0019069C" w:rsidRPr="00AD1701" w:rsidRDefault="0019069C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Еще одно погребение с изделием из шелка происходит из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кургана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073CD3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курганной 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группы Гува-</w:t>
      </w:r>
      <w:r w:rsidR="004B1014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установлено, З.В.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Доде эти изделия были </w:t>
      </w:r>
      <w:r w:rsidR="00073CD3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скорее ук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рашением штанин на уровне колен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</w:t>
      </w:r>
      <w:r w:rsidR="00073CD3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же чехлами сапог 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[</w:t>
      </w:r>
      <w:r w:rsidR="00073CD3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Доде, 2014, 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073CD3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54-</w:t>
      </w:r>
      <w:r w:rsidR="006E45AE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66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3C2B14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Фрагменты шелка </w:t>
      </w:r>
      <w:r w:rsidR="0034455C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полихромной вышивкой из серебряных с позолотой и шелковых цветных нитей </w:t>
      </w:r>
      <w:r w:rsidR="003C2B14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были найдены на костях ног погребенного</w:t>
      </w:r>
      <w:r w:rsidR="00C637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34455C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Они были собраны из мелких кусочков разной конфигурации, вырезанных из шелковой ткани с вышивкой</w:t>
      </w:r>
      <w:r w:rsidR="00170AAC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небольших кусочков другой шелковой ткани красного цвета с черным орнаментом в виде ромбов. Нижние края изделий были обшиты зеленой тканью и поверх вышиты двумя параллельными рядами обметочного шва поверх кожаной ленты. Погребение датируется по колчану с костяными резным</w:t>
      </w:r>
      <w:r w:rsidR="005237A6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170AAC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накладками </w:t>
      </w:r>
      <w:r w:rsidR="00170AAC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XIII</w:t>
      </w:r>
      <w:r w:rsidR="00170AAC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170AAC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XIV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вв.</w:t>
      </w:r>
      <w:r w:rsidR="003A4B4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Такой же колчан с костяными обкладками был обнаружен в с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оседнем кургане этой же группы [</w:t>
      </w:r>
      <w:r w:rsidR="003A4B4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Цуцкин, 1979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r w:rsidR="003A4B4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Особенно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сть украшения штанин из кургана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3A4B4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 могильника Гува состоит в том, что мелкие кусочки шелковой ткани с вышивкой были фрагментами христианского литургического сюжета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«Вознесение Господне». Вышивка</w:t>
      </w:r>
      <w:r w:rsidR="003A4B4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содержанию сюжета датируется в пределах </w:t>
      </w:r>
      <w:r w:rsidR="003A4B48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XII</w:t>
      </w:r>
      <w:r w:rsidR="003A4B4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-первой трети </w:t>
      </w:r>
      <w:r w:rsidR="003A4B48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XIII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A4B48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вв.</w:t>
      </w:r>
      <w:r w:rsidR="006E45AE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то время как ткань могла быть </w:t>
      </w:r>
      <w:r w:rsidR="006E45AE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фабрикатом </w:t>
      </w:r>
      <w:r w:rsidR="006E45AE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VII</w:t>
      </w:r>
      <w:r w:rsidR="006E45AE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6E45AE" w:rsidRPr="00AD1701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вв. [Доде, 2014, с. 57</w:t>
      </w:r>
      <w:r w:rsidR="00AD1701" w:rsidRPr="00F85D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r w:rsidR="006E45AE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60309" w:rsidRPr="00AD1701" w:rsidRDefault="005237A6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Несомненно</w:t>
      </w:r>
      <w:r w:rsidR="00FA6685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</w:t>
      </w:r>
      <w:r w:rsidR="00FA6685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лков</w:t>
      </w:r>
      <w:r w:rsidR="00C60309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ые</w:t>
      </w:r>
      <w:r w:rsidR="00FA6685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одежды, хоть и сшит</w:t>
      </w:r>
      <w:r w:rsidR="00C60309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ые</w:t>
      </w:r>
      <w:r w:rsidR="00FA6685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из кусочков или переделанны</w:t>
      </w:r>
      <w:r w:rsidR="00C60309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FA6685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то есть вторичного использования, </w:t>
      </w:r>
      <w:bookmarkStart w:id="0" w:name="_GoBack"/>
      <w:r w:rsidR="00FA6685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являются ценными источниками </w:t>
      </w:r>
      <w:r w:rsidR="007612D4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="00FA6685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культур</w:t>
      </w:r>
      <w:r w:rsidR="007612D4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FA6685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степных кочевников эпохи Золотой Орды</w:t>
      </w:r>
      <w:r w:rsidR="00C60309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bookmarkEnd w:id="0"/>
      <w:r w:rsidR="00C60309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более угл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убленном изучении нуждаются не только </w:t>
      </w:r>
      <w:r w:rsidR="00C60309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шелковые изделия, но и сами археологические памятники, из которых они происходят. </w:t>
      </w:r>
    </w:p>
    <w:p w:rsidR="005A75F9" w:rsidRPr="00AD1701" w:rsidRDefault="005A75F9" w:rsidP="00AD1701">
      <w:pPr>
        <w:spacing w:line="240" w:lineRule="auto"/>
        <w:jc w:val="center"/>
        <w:rPr>
          <w:sz w:val="24"/>
          <w:szCs w:val="24"/>
          <w:lang w:val="ru-RU"/>
        </w:rPr>
      </w:pPr>
    </w:p>
    <w:p w:rsidR="00C60309" w:rsidRPr="009670AF" w:rsidRDefault="009670AF" w:rsidP="00AD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Список литературы</w:t>
      </w:r>
    </w:p>
    <w:p w:rsidR="00C60309" w:rsidRPr="00AD1701" w:rsidRDefault="00C60309" w:rsidP="00AD1701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t>Гаврилина Л.М., Надбитова Д.Д. Золотоордынские погребения могильника Ики-</w:t>
      </w:r>
      <w:r w:rsidR="00F85D98">
        <w:rPr>
          <w:rFonts w:ascii="Times New Roman" w:hAnsi="Times New Roman" w:cs="Times New Roman"/>
          <w:sz w:val="24"/>
          <w:szCs w:val="24"/>
          <w:lang w:val="ru-RU"/>
        </w:rPr>
        <w:t xml:space="preserve">Зегиста // Вестник института.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Элиста, 2006. </w:t>
      </w:r>
      <w:r w:rsidR="00AD1701" w:rsidRPr="00AD1701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173-194.</w:t>
      </w:r>
    </w:p>
    <w:p w:rsidR="007612D4" w:rsidRPr="00AD1701" w:rsidRDefault="00C60309" w:rsidP="00AD17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Доде З.В.Ткани с христианской символикой в костюме </w:t>
      </w:r>
      <w:r w:rsidR="00E272E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олотоордынской элиты // Р</w:t>
      </w:r>
      <w:r w:rsidR="00F85D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оссийская археология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2014. </w:t>
      </w:r>
      <w:r w:rsidR="00AD1701"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№ </w:t>
      </w:r>
      <w:r w:rsidRPr="00AD17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С. 54-66.</w:t>
      </w:r>
    </w:p>
    <w:p w:rsidR="00610B28" w:rsidRPr="00AD1701" w:rsidRDefault="00610B28" w:rsidP="00AD1701">
      <w:pPr>
        <w:pStyle w:val="DefaultParagraph"/>
        <w:spacing w:line="240" w:lineRule="auto"/>
        <w:ind w:right="-1" w:firstLine="0"/>
        <w:rPr>
          <w:color w:val="000000" w:themeColor="text1"/>
          <w:sz w:val="24"/>
          <w:szCs w:val="24"/>
        </w:rPr>
      </w:pPr>
      <w:r w:rsidRPr="00AD1701">
        <w:rPr>
          <w:sz w:val="24"/>
          <w:szCs w:val="24"/>
        </w:rPr>
        <w:t>Очир-Горяева М. А. Археологические памятники Волго-Манычских степей: (свод памятников, исследованных на территории Республики Калмыкия в 1929–1997 гг.). Элиста: Герел, 2008. 298 с.</w:t>
      </w:r>
    </w:p>
    <w:p w:rsidR="00E272E1" w:rsidRPr="00AD1701" w:rsidRDefault="00E272E1" w:rsidP="00AD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lastRenderedPageBreak/>
        <w:t>Очир-Горяева М.А.Погребения кочевников из окрестностей города Элисты // Материалы по археологии волго-манычских степе</w:t>
      </w:r>
      <w:r w:rsidR="00AD1701" w:rsidRPr="00AD1701">
        <w:rPr>
          <w:rFonts w:ascii="Times New Roman" w:hAnsi="Times New Roman" w:cs="Times New Roman"/>
          <w:sz w:val="24"/>
          <w:szCs w:val="24"/>
          <w:lang w:val="ru-RU"/>
        </w:rPr>
        <w:t xml:space="preserve">й. Вып. 2. – Волгоград, 2004.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AD1701" w:rsidRPr="00AD170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251-264.</w:t>
      </w:r>
    </w:p>
    <w:p w:rsidR="00E272E1" w:rsidRPr="00AD1701" w:rsidRDefault="00E272E1" w:rsidP="00AD1701">
      <w:pPr>
        <w:shd w:val="clear" w:color="auto" w:fill="FFFFFF"/>
        <w:tabs>
          <w:tab w:val="left" w:pos="874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Санджиев Б.С. Племена, обитающие в степях Дешиг-и-Кыпчака и на </w:t>
      </w:r>
      <w:r w:rsidRPr="00AD1701">
        <w:rPr>
          <w:rFonts w:ascii="Times New Roman" w:hAnsi="Times New Roman" w:cs="Times New Roman"/>
          <w:spacing w:val="-9"/>
          <w:sz w:val="24"/>
          <w:szCs w:val="24"/>
          <w:lang w:val="ru-RU"/>
        </w:rPr>
        <w:t>территории нынешней Калмыкии в 1</w:t>
      </w:r>
      <w:r w:rsidRPr="00AD1701">
        <w:rPr>
          <w:rFonts w:ascii="Times New Roman" w:hAnsi="Times New Roman" w:cs="Times New Roman"/>
          <w:spacing w:val="1"/>
          <w:sz w:val="24"/>
          <w:szCs w:val="24"/>
          <w:lang w:val="ru-RU"/>
        </w:rPr>
        <w:t>1-12</w:t>
      </w:r>
      <w:r w:rsidRPr="00AD170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вв. //</w:t>
      </w:r>
      <w:r w:rsidR="00AD1701" w:rsidRPr="00AD170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Зап. КНИИЯЛИ. Элиста, 1960. 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Вып.1.-С.</w:t>
      </w:r>
      <w:r w:rsidR="00AD1701" w:rsidRPr="00AD170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85-114.</w:t>
      </w:r>
    </w:p>
    <w:p w:rsidR="00E272E1" w:rsidRPr="00AD1701" w:rsidRDefault="00E272E1" w:rsidP="00AD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701">
        <w:rPr>
          <w:rFonts w:ascii="Times New Roman" w:hAnsi="Times New Roman" w:cs="Times New Roman"/>
          <w:sz w:val="24"/>
          <w:szCs w:val="24"/>
          <w:lang w:val="ru-RU"/>
        </w:rPr>
        <w:t>Цуцки</w:t>
      </w:r>
      <w:r w:rsidR="00AD1701" w:rsidRPr="00AD1701">
        <w:rPr>
          <w:rFonts w:ascii="Times New Roman" w:hAnsi="Times New Roman" w:cs="Times New Roman"/>
          <w:sz w:val="24"/>
          <w:szCs w:val="24"/>
          <w:lang w:val="ru-RU"/>
        </w:rPr>
        <w:t>н Е.В. Отчет о работе Калмыцко-</w:t>
      </w:r>
      <w:r w:rsidRPr="00AD1701">
        <w:rPr>
          <w:rFonts w:ascii="Times New Roman" w:hAnsi="Times New Roman" w:cs="Times New Roman"/>
          <w:sz w:val="24"/>
          <w:szCs w:val="24"/>
          <w:lang w:val="ru-RU"/>
        </w:rPr>
        <w:t>Астраханской экспедиции КНИИФЭ и КГУ в 1978 г. // Архив ИА РАН, Р-1 19827// Научный архив КИГИ РАН Фонд 14. Опись 2. Дело 14.</w:t>
      </w:r>
    </w:p>
    <w:p w:rsidR="007612D4" w:rsidRPr="00AD1701" w:rsidRDefault="007612D4" w:rsidP="00AD1701">
      <w:pPr>
        <w:pStyle w:val="DefaultParagraph"/>
        <w:spacing w:line="240" w:lineRule="auto"/>
        <w:ind w:right="-1" w:firstLine="0"/>
        <w:rPr>
          <w:bCs/>
          <w:sz w:val="24"/>
          <w:szCs w:val="24"/>
        </w:rPr>
      </w:pPr>
      <w:r w:rsidRPr="00AD1701">
        <w:rPr>
          <w:sz w:val="24"/>
          <w:szCs w:val="24"/>
        </w:rPr>
        <w:t>Юрченко А.Г. Элита монгольской империи: время праздников врем</w:t>
      </w:r>
      <w:r w:rsidR="00AD1701" w:rsidRPr="00AD1701">
        <w:rPr>
          <w:sz w:val="24"/>
          <w:szCs w:val="24"/>
        </w:rPr>
        <w:t>я казней</w:t>
      </w:r>
      <w:r w:rsidR="00F85D98">
        <w:rPr>
          <w:sz w:val="24"/>
          <w:szCs w:val="24"/>
        </w:rPr>
        <w:t>.</w:t>
      </w:r>
      <w:r w:rsidR="00AD1701" w:rsidRPr="00AD1701">
        <w:rPr>
          <w:sz w:val="24"/>
          <w:szCs w:val="24"/>
        </w:rPr>
        <w:t>С-П.: Евразия, 2013.</w:t>
      </w:r>
      <w:r w:rsidRPr="00AD1701">
        <w:rPr>
          <w:sz w:val="24"/>
          <w:szCs w:val="24"/>
        </w:rPr>
        <w:t xml:space="preserve"> 432 с.</w:t>
      </w:r>
    </w:p>
    <w:p w:rsidR="001D07A8" w:rsidRPr="00AD1701" w:rsidRDefault="001D07A8" w:rsidP="00AD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D07A8" w:rsidRPr="00AD1701" w:rsidSect="00DF73FD">
      <w:footerReference w:type="default" r:id="rId8"/>
      <w:pgSz w:w="11906" w:h="16838"/>
      <w:pgMar w:top="1417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E3E" w:rsidRDefault="001A7E3E" w:rsidP="00BD01A6">
      <w:pPr>
        <w:spacing w:after="0" w:line="240" w:lineRule="auto"/>
      </w:pPr>
      <w:r>
        <w:separator/>
      </w:r>
    </w:p>
  </w:endnote>
  <w:endnote w:type="continuationSeparator" w:id="1">
    <w:p w:rsidR="001A7E3E" w:rsidRDefault="001A7E3E" w:rsidP="00BD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220909"/>
      <w:docPartObj>
        <w:docPartGallery w:val="Page Numbers (Bottom of Page)"/>
        <w:docPartUnique/>
      </w:docPartObj>
    </w:sdtPr>
    <w:sdtContent>
      <w:p w:rsidR="003A4B48" w:rsidRDefault="00D377B3">
        <w:pPr>
          <w:pStyle w:val="a5"/>
          <w:jc w:val="right"/>
        </w:pPr>
        <w:r>
          <w:fldChar w:fldCharType="begin"/>
        </w:r>
        <w:r w:rsidR="003A4B48">
          <w:instrText>PAGE   \* MERGEFORMAT</w:instrText>
        </w:r>
        <w:r>
          <w:fldChar w:fldCharType="separate"/>
        </w:r>
        <w:r w:rsidR="00D5682D">
          <w:rPr>
            <w:noProof/>
          </w:rPr>
          <w:t>4</w:t>
        </w:r>
        <w:r>
          <w:fldChar w:fldCharType="end"/>
        </w:r>
      </w:p>
    </w:sdtContent>
  </w:sdt>
  <w:p w:rsidR="003A4B48" w:rsidRDefault="003A4B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E3E" w:rsidRDefault="001A7E3E" w:rsidP="00BD01A6">
      <w:pPr>
        <w:spacing w:after="0" w:line="240" w:lineRule="auto"/>
      </w:pPr>
      <w:r>
        <w:separator/>
      </w:r>
    </w:p>
  </w:footnote>
  <w:footnote w:type="continuationSeparator" w:id="1">
    <w:p w:rsidR="001A7E3E" w:rsidRDefault="001A7E3E" w:rsidP="00BD0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9662A"/>
    <w:multiLevelType w:val="hybridMultilevel"/>
    <w:tmpl w:val="7082BB50"/>
    <w:lvl w:ilvl="0" w:tplc="E91A159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4F8"/>
    <w:rsid w:val="00001769"/>
    <w:rsid w:val="00010907"/>
    <w:rsid w:val="00011221"/>
    <w:rsid w:val="000267DF"/>
    <w:rsid w:val="00040524"/>
    <w:rsid w:val="0004359D"/>
    <w:rsid w:val="000478EE"/>
    <w:rsid w:val="00051B34"/>
    <w:rsid w:val="00054C78"/>
    <w:rsid w:val="00062C16"/>
    <w:rsid w:val="000735AA"/>
    <w:rsid w:val="00073CD3"/>
    <w:rsid w:val="00075469"/>
    <w:rsid w:val="000909C9"/>
    <w:rsid w:val="000B1E7B"/>
    <w:rsid w:val="000B4FA7"/>
    <w:rsid w:val="000E73A1"/>
    <w:rsid w:val="001150D6"/>
    <w:rsid w:val="00123725"/>
    <w:rsid w:val="001612B9"/>
    <w:rsid w:val="001657BC"/>
    <w:rsid w:val="00170AAC"/>
    <w:rsid w:val="00172EB2"/>
    <w:rsid w:val="00174ACB"/>
    <w:rsid w:val="00186D3A"/>
    <w:rsid w:val="0019069C"/>
    <w:rsid w:val="001959BD"/>
    <w:rsid w:val="001A12A5"/>
    <w:rsid w:val="001A1E5A"/>
    <w:rsid w:val="001A7E3E"/>
    <w:rsid w:val="001C51C4"/>
    <w:rsid w:val="001D07A8"/>
    <w:rsid w:val="001E3B38"/>
    <w:rsid w:val="00207963"/>
    <w:rsid w:val="0022014E"/>
    <w:rsid w:val="00220725"/>
    <w:rsid w:val="0023554D"/>
    <w:rsid w:val="00236C84"/>
    <w:rsid w:val="00240C17"/>
    <w:rsid w:val="00242C93"/>
    <w:rsid w:val="0025649A"/>
    <w:rsid w:val="00262429"/>
    <w:rsid w:val="002652A2"/>
    <w:rsid w:val="00287B64"/>
    <w:rsid w:val="00290964"/>
    <w:rsid w:val="00291E1E"/>
    <w:rsid w:val="0029389A"/>
    <w:rsid w:val="00293DF1"/>
    <w:rsid w:val="0029622F"/>
    <w:rsid w:val="002A74E0"/>
    <w:rsid w:val="002B4A7F"/>
    <w:rsid w:val="002C1FB6"/>
    <w:rsid w:val="002C47D4"/>
    <w:rsid w:val="002E495D"/>
    <w:rsid w:val="002E522F"/>
    <w:rsid w:val="002F0CD4"/>
    <w:rsid w:val="002F7530"/>
    <w:rsid w:val="00305AE5"/>
    <w:rsid w:val="003205FC"/>
    <w:rsid w:val="00330979"/>
    <w:rsid w:val="0033331E"/>
    <w:rsid w:val="00333358"/>
    <w:rsid w:val="0034455C"/>
    <w:rsid w:val="003635BC"/>
    <w:rsid w:val="00371A54"/>
    <w:rsid w:val="0037243E"/>
    <w:rsid w:val="00376B11"/>
    <w:rsid w:val="00390969"/>
    <w:rsid w:val="003931EE"/>
    <w:rsid w:val="003A09B6"/>
    <w:rsid w:val="003A230F"/>
    <w:rsid w:val="003A28ED"/>
    <w:rsid w:val="003A4B48"/>
    <w:rsid w:val="003A61D2"/>
    <w:rsid w:val="003B47F8"/>
    <w:rsid w:val="003C2B14"/>
    <w:rsid w:val="003D6554"/>
    <w:rsid w:val="003E05D9"/>
    <w:rsid w:val="00401C89"/>
    <w:rsid w:val="00417278"/>
    <w:rsid w:val="00443DA5"/>
    <w:rsid w:val="00456516"/>
    <w:rsid w:val="004806D9"/>
    <w:rsid w:val="00484463"/>
    <w:rsid w:val="00493439"/>
    <w:rsid w:val="0049391E"/>
    <w:rsid w:val="004A66FF"/>
    <w:rsid w:val="004B1014"/>
    <w:rsid w:val="004C4814"/>
    <w:rsid w:val="004C60BE"/>
    <w:rsid w:val="004D3632"/>
    <w:rsid w:val="004E0459"/>
    <w:rsid w:val="004E28B7"/>
    <w:rsid w:val="004E2AB3"/>
    <w:rsid w:val="004E5EC1"/>
    <w:rsid w:val="004F51B9"/>
    <w:rsid w:val="00504BF9"/>
    <w:rsid w:val="0050547F"/>
    <w:rsid w:val="005056F3"/>
    <w:rsid w:val="005212B2"/>
    <w:rsid w:val="005237A6"/>
    <w:rsid w:val="005264CE"/>
    <w:rsid w:val="00526502"/>
    <w:rsid w:val="005268F8"/>
    <w:rsid w:val="00535B37"/>
    <w:rsid w:val="00542C37"/>
    <w:rsid w:val="00545744"/>
    <w:rsid w:val="00552B0E"/>
    <w:rsid w:val="0056430C"/>
    <w:rsid w:val="00576FED"/>
    <w:rsid w:val="00585F83"/>
    <w:rsid w:val="0059505D"/>
    <w:rsid w:val="005A75F9"/>
    <w:rsid w:val="005D405B"/>
    <w:rsid w:val="005D5BAB"/>
    <w:rsid w:val="005E3F2F"/>
    <w:rsid w:val="00610B28"/>
    <w:rsid w:val="00611B2C"/>
    <w:rsid w:val="00632B23"/>
    <w:rsid w:val="006539D5"/>
    <w:rsid w:val="006561E2"/>
    <w:rsid w:val="0067121E"/>
    <w:rsid w:val="00671521"/>
    <w:rsid w:val="00693F19"/>
    <w:rsid w:val="006D6240"/>
    <w:rsid w:val="006D6DB3"/>
    <w:rsid w:val="006E45AE"/>
    <w:rsid w:val="00700D25"/>
    <w:rsid w:val="00713F35"/>
    <w:rsid w:val="0072081D"/>
    <w:rsid w:val="00730638"/>
    <w:rsid w:val="00743016"/>
    <w:rsid w:val="00745A1E"/>
    <w:rsid w:val="007473B6"/>
    <w:rsid w:val="007612D4"/>
    <w:rsid w:val="0076751C"/>
    <w:rsid w:val="00774B8E"/>
    <w:rsid w:val="007A5276"/>
    <w:rsid w:val="007D06B6"/>
    <w:rsid w:val="007E3998"/>
    <w:rsid w:val="007E7DD3"/>
    <w:rsid w:val="00820DDE"/>
    <w:rsid w:val="008342BB"/>
    <w:rsid w:val="00865E35"/>
    <w:rsid w:val="00871AFF"/>
    <w:rsid w:val="008762F6"/>
    <w:rsid w:val="008A057D"/>
    <w:rsid w:val="008A2E78"/>
    <w:rsid w:val="008A416A"/>
    <w:rsid w:val="008A4D49"/>
    <w:rsid w:val="008B3C5C"/>
    <w:rsid w:val="008B4E8E"/>
    <w:rsid w:val="008D6508"/>
    <w:rsid w:val="008E641C"/>
    <w:rsid w:val="008F0090"/>
    <w:rsid w:val="008F5DA8"/>
    <w:rsid w:val="00900C5B"/>
    <w:rsid w:val="00900E7F"/>
    <w:rsid w:val="009141A0"/>
    <w:rsid w:val="009379EE"/>
    <w:rsid w:val="0094399A"/>
    <w:rsid w:val="009602F2"/>
    <w:rsid w:val="009670AF"/>
    <w:rsid w:val="0098587E"/>
    <w:rsid w:val="009A25E3"/>
    <w:rsid w:val="009A4125"/>
    <w:rsid w:val="009B64F8"/>
    <w:rsid w:val="009D5DAB"/>
    <w:rsid w:val="009F647D"/>
    <w:rsid w:val="00A060E7"/>
    <w:rsid w:val="00A0623B"/>
    <w:rsid w:val="00A159BA"/>
    <w:rsid w:val="00A20EE5"/>
    <w:rsid w:val="00A220A2"/>
    <w:rsid w:val="00A444E6"/>
    <w:rsid w:val="00A50A02"/>
    <w:rsid w:val="00A5384A"/>
    <w:rsid w:val="00A62C26"/>
    <w:rsid w:val="00A630C1"/>
    <w:rsid w:val="00A6321E"/>
    <w:rsid w:val="00A76557"/>
    <w:rsid w:val="00A84CCC"/>
    <w:rsid w:val="00AA2B3F"/>
    <w:rsid w:val="00AA3131"/>
    <w:rsid w:val="00AA46C3"/>
    <w:rsid w:val="00AC2397"/>
    <w:rsid w:val="00AD1701"/>
    <w:rsid w:val="00AE0E7C"/>
    <w:rsid w:val="00AF14FF"/>
    <w:rsid w:val="00AF2AF3"/>
    <w:rsid w:val="00B01838"/>
    <w:rsid w:val="00B146E7"/>
    <w:rsid w:val="00B2499E"/>
    <w:rsid w:val="00B2554C"/>
    <w:rsid w:val="00B6632B"/>
    <w:rsid w:val="00B71EEE"/>
    <w:rsid w:val="00B82909"/>
    <w:rsid w:val="00B93B4B"/>
    <w:rsid w:val="00B9789F"/>
    <w:rsid w:val="00BA7D0D"/>
    <w:rsid w:val="00BB2F0E"/>
    <w:rsid w:val="00BC04F1"/>
    <w:rsid w:val="00BD01A6"/>
    <w:rsid w:val="00BD68A9"/>
    <w:rsid w:val="00BE4CA4"/>
    <w:rsid w:val="00BF14E3"/>
    <w:rsid w:val="00C02367"/>
    <w:rsid w:val="00C35ED7"/>
    <w:rsid w:val="00C5533D"/>
    <w:rsid w:val="00C60309"/>
    <w:rsid w:val="00C63785"/>
    <w:rsid w:val="00C7151F"/>
    <w:rsid w:val="00C803C5"/>
    <w:rsid w:val="00C90BAD"/>
    <w:rsid w:val="00CB0D9D"/>
    <w:rsid w:val="00CB3811"/>
    <w:rsid w:val="00CD5DAF"/>
    <w:rsid w:val="00CE42C2"/>
    <w:rsid w:val="00CE444C"/>
    <w:rsid w:val="00D06249"/>
    <w:rsid w:val="00D1601F"/>
    <w:rsid w:val="00D24CA2"/>
    <w:rsid w:val="00D24DF7"/>
    <w:rsid w:val="00D27DC7"/>
    <w:rsid w:val="00D322EC"/>
    <w:rsid w:val="00D328A4"/>
    <w:rsid w:val="00D377B3"/>
    <w:rsid w:val="00D50F4C"/>
    <w:rsid w:val="00D53D69"/>
    <w:rsid w:val="00D5682D"/>
    <w:rsid w:val="00D911FC"/>
    <w:rsid w:val="00D92342"/>
    <w:rsid w:val="00DB24D6"/>
    <w:rsid w:val="00DC3A41"/>
    <w:rsid w:val="00DD6D65"/>
    <w:rsid w:val="00DE1086"/>
    <w:rsid w:val="00DF6C9D"/>
    <w:rsid w:val="00DF73FD"/>
    <w:rsid w:val="00DF773C"/>
    <w:rsid w:val="00E05886"/>
    <w:rsid w:val="00E1675B"/>
    <w:rsid w:val="00E207AD"/>
    <w:rsid w:val="00E22B99"/>
    <w:rsid w:val="00E272E1"/>
    <w:rsid w:val="00E358DE"/>
    <w:rsid w:val="00E4249D"/>
    <w:rsid w:val="00E42A4C"/>
    <w:rsid w:val="00E91F3F"/>
    <w:rsid w:val="00EA62E6"/>
    <w:rsid w:val="00F04933"/>
    <w:rsid w:val="00F072DB"/>
    <w:rsid w:val="00F10F86"/>
    <w:rsid w:val="00F12AE8"/>
    <w:rsid w:val="00F268EB"/>
    <w:rsid w:val="00F309EE"/>
    <w:rsid w:val="00F4117D"/>
    <w:rsid w:val="00F5434D"/>
    <w:rsid w:val="00F63D09"/>
    <w:rsid w:val="00F6703E"/>
    <w:rsid w:val="00F67367"/>
    <w:rsid w:val="00F80A0E"/>
    <w:rsid w:val="00F83880"/>
    <w:rsid w:val="00F85D98"/>
    <w:rsid w:val="00F97911"/>
    <w:rsid w:val="00FA569D"/>
    <w:rsid w:val="00FA6685"/>
    <w:rsid w:val="00FA72D8"/>
    <w:rsid w:val="00FC68D3"/>
    <w:rsid w:val="00FC70FF"/>
    <w:rsid w:val="00FD2FFB"/>
    <w:rsid w:val="00FD7AB9"/>
    <w:rsid w:val="00FE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F8"/>
    <w:rPr>
      <w:rFonts w:eastAsiaTheme="minorEastAsia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B64F8"/>
    <w:pPr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9B64F8"/>
    <w:rPr>
      <w:rFonts w:ascii="Times New Roman" w:eastAsia="Times New Roman" w:hAnsi="Times New Roman" w:cs="Times New Roman"/>
      <w:sz w:val="24"/>
      <w:szCs w:val="24"/>
      <w:lang w:val="ru-RU" w:eastAsia="de-DE"/>
    </w:rPr>
  </w:style>
  <w:style w:type="paragraph" w:styleId="a3">
    <w:name w:val="header"/>
    <w:basedOn w:val="a"/>
    <w:link w:val="a4"/>
    <w:uiPriority w:val="99"/>
    <w:unhideWhenUsed/>
    <w:rsid w:val="00BD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1A6"/>
    <w:rPr>
      <w:rFonts w:eastAsiaTheme="minorEastAsia"/>
      <w:lang w:eastAsia="de-DE"/>
    </w:rPr>
  </w:style>
  <w:style w:type="paragraph" w:styleId="a5">
    <w:name w:val="footer"/>
    <w:basedOn w:val="a"/>
    <w:link w:val="a6"/>
    <w:uiPriority w:val="99"/>
    <w:unhideWhenUsed/>
    <w:rsid w:val="00BD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1A6"/>
    <w:rPr>
      <w:rFonts w:eastAsiaTheme="minorEastAsia"/>
      <w:lang w:eastAsia="de-DE"/>
    </w:rPr>
  </w:style>
  <w:style w:type="paragraph" w:styleId="a7">
    <w:name w:val="footnote text"/>
    <w:basedOn w:val="a"/>
    <w:link w:val="a8"/>
    <w:uiPriority w:val="99"/>
    <w:semiHidden/>
    <w:unhideWhenUsed/>
    <w:rsid w:val="00A0623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0623B"/>
    <w:rPr>
      <w:rFonts w:eastAsiaTheme="minorEastAsia"/>
      <w:sz w:val="20"/>
      <w:szCs w:val="20"/>
      <w:lang w:eastAsia="de-DE"/>
    </w:rPr>
  </w:style>
  <w:style w:type="character" w:styleId="a9">
    <w:name w:val="footnote reference"/>
    <w:basedOn w:val="a0"/>
    <w:uiPriority w:val="99"/>
    <w:semiHidden/>
    <w:unhideWhenUsed/>
    <w:rsid w:val="00A0623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C603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60309"/>
    <w:rPr>
      <w:rFonts w:eastAsiaTheme="minorEastAsia"/>
      <w:lang w:eastAsia="de-DE"/>
    </w:rPr>
  </w:style>
  <w:style w:type="paragraph" w:customStyle="1" w:styleId="DefaultParagraph">
    <w:name w:val="DefaultParagraph"/>
    <w:qFormat/>
    <w:rsid w:val="007612D4"/>
    <w:pPr>
      <w:widowControl w:val="0"/>
      <w:autoSpaceDE w:val="0"/>
      <w:autoSpaceDN w:val="0"/>
      <w:adjustRightInd w:val="0"/>
      <w:spacing w:after="0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val="ru-RU" w:eastAsia="ja-JP"/>
    </w:rPr>
  </w:style>
  <w:style w:type="paragraph" w:styleId="aa">
    <w:name w:val="Body Text"/>
    <w:basedOn w:val="a"/>
    <w:link w:val="ab"/>
    <w:uiPriority w:val="99"/>
    <w:semiHidden/>
    <w:unhideWhenUsed/>
    <w:rsid w:val="005A75F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A75F9"/>
    <w:rPr>
      <w:rFonts w:eastAsiaTheme="minorEastAsia"/>
      <w:lang w:eastAsia="de-DE"/>
    </w:rPr>
  </w:style>
  <w:style w:type="paragraph" w:styleId="HTML">
    <w:name w:val="HTML Preformatted"/>
    <w:basedOn w:val="a"/>
    <w:link w:val="HTML0"/>
    <w:uiPriority w:val="99"/>
    <w:unhideWhenUsed/>
    <w:rsid w:val="005A7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75F9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F8"/>
    <w:rPr>
      <w:rFonts w:eastAsiaTheme="minorEastAsia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B64F8"/>
    <w:pPr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9B64F8"/>
    <w:rPr>
      <w:rFonts w:ascii="Times New Roman" w:eastAsia="Times New Roman" w:hAnsi="Times New Roman" w:cs="Times New Roman"/>
      <w:sz w:val="24"/>
      <w:szCs w:val="24"/>
      <w:lang w:val="ru-RU" w:eastAsia="de-DE"/>
    </w:rPr>
  </w:style>
  <w:style w:type="paragraph" w:styleId="a3">
    <w:name w:val="header"/>
    <w:basedOn w:val="a"/>
    <w:link w:val="a4"/>
    <w:uiPriority w:val="99"/>
    <w:unhideWhenUsed/>
    <w:rsid w:val="00BD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1A6"/>
    <w:rPr>
      <w:rFonts w:eastAsiaTheme="minorEastAsia"/>
      <w:lang w:eastAsia="de-DE"/>
    </w:rPr>
  </w:style>
  <w:style w:type="paragraph" w:styleId="a5">
    <w:name w:val="footer"/>
    <w:basedOn w:val="a"/>
    <w:link w:val="a6"/>
    <w:uiPriority w:val="99"/>
    <w:unhideWhenUsed/>
    <w:rsid w:val="00BD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1A6"/>
    <w:rPr>
      <w:rFonts w:eastAsiaTheme="minorEastAsia"/>
      <w:lang w:eastAsia="de-DE"/>
    </w:rPr>
  </w:style>
  <w:style w:type="paragraph" w:styleId="a7">
    <w:name w:val="footnote text"/>
    <w:basedOn w:val="a"/>
    <w:link w:val="a8"/>
    <w:uiPriority w:val="99"/>
    <w:semiHidden/>
    <w:unhideWhenUsed/>
    <w:rsid w:val="00A0623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0623B"/>
    <w:rPr>
      <w:rFonts w:eastAsiaTheme="minorEastAsia"/>
      <w:sz w:val="20"/>
      <w:szCs w:val="20"/>
      <w:lang w:eastAsia="de-DE"/>
    </w:rPr>
  </w:style>
  <w:style w:type="character" w:styleId="a9">
    <w:name w:val="footnote reference"/>
    <w:basedOn w:val="a0"/>
    <w:uiPriority w:val="99"/>
    <w:semiHidden/>
    <w:unhideWhenUsed/>
    <w:rsid w:val="00A0623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C603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60309"/>
    <w:rPr>
      <w:rFonts w:eastAsiaTheme="minorEastAsia"/>
      <w:lang w:eastAsia="de-DE"/>
    </w:rPr>
  </w:style>
  <w:style w:type="paragraph" w:customStyle="1" w:styleId="DefaultParagraph">
    <w:name w:val="DefaultParagraph"/>
    <w:qFormat/>
    <w:rsid w:val="007612D4"/>
    <w:pPr>
      <w:widowControl w:val="0"/>
      <w:autoSpaceDE w:val="0"/>
      <w:autoSpaceDN w:val="0"/>
      <w:adjustRightInd w:val="0"/>
      <w:spacing w:after="0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val="ru-RU" w:eastAsia="ja-JP"/>
    </w:rPr>
  </w:style>
  <w:style w:type="paragraph" w:styleId="aa">
    <w:name w:val="Body Text"/>
    <w:basedOn w:val="a"/>
    <w:link w:val="ab"/>
    <w:uiPriority w:val="99"/>
    <w:semiHidden/>
    <w:unhideWhenUsed/>
    <w:rsid w:val="005A75F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A75F9"/>
    <w:rPr>
      <w:rFonts w:eastAsiaTheme="minorEastAsia"/>
      <w:lang w:eastAsia="de-DE"/>
    </w:rPr>
  </w:style>
  <w:style w:type="paragraph" w:styleId="HTML">
    <w:name w:val="HTML Preformatted"/>
    <w:basedOn w:val="a"/>
    <w:link w:val="HTML0"/>
    <w:uiPriority w:val="99"/>
    <w:unhideWhenUsed/>
    <w:rsid w:val="005A7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75F9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234D-0DC8-4558-8026-AD81A3A5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1686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Ochir</dc:creator>
  <cp:lastModifiedBy>Burataev</cp:lastModifiedBy>
  <cp:revision>8</cp:revision>
  <dcterms:created xsi:type="dcterms:W3CDTF">2016-05-15T19:23:00Z</dcterms:created>
  <dcterms:modified xsi:type="dcterms:W3CDTF">2016-06-15T13:18:00Z</dcterms:modified>
</cp:coreProperties>
</file>